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F3" w:rsidRDefault="00BF17F3" w:rsidP="00884412">
      <w:pPr>
        <w:jc w:val="center"/>
        <w:rPr>
          <w:rFonts w:ascii="Calibri" w:hAnsi="Calibri"/>
          <w:b/>
          <w:u w:val="single"/>
        </w:rPr>
      </w:pPr>
    </w:p>
    <w:p w:rsidR="00BF17F3" w:rsidRDefault="00BF17F3" w:rsidP="00BF17F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7D292D4" wp14:editId="04578485">
            <wp:extent cx="1495425" cy="7378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F3" w:rsidRPr="00A47DC5" w:rsidRDefault="00BF17F3" w:rsidP="00BF17F3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MINISTRY OF EDUCATION</w:t>
      </w:r>
    </w:p>
    <w:p w:rsidR="00BF17F3" w:rsidRPr="00A47DC5" w:rsidRDefault="00BF17F3" w:rsidP="00BF17F3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BRUNEI DARUSSALAM</w:t>
      </w:r>
    </w:p>
    <w:p w:rsidR="00BF17F3" w:rsidRPr="00A47DC5" w:rsidRDefault="00BF17F3" w:rsidP="00BF17F3">
      <w:pPr>
        <w:jc w:val="center"/>
        <w:rPr>
          <w:rFonts w:ascii="Calibri" w:hAnsi="Calibri"/>
          <w:b/>
        </w:rPr>
      </w:pPr>
    </w:p>
    <w:p w:rsidR="00BF17F3" w:rsidRPr="00A47DC5" w:rsidRDefault="00BF17F3" w:rsidP="00BF17F3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PRESS RELEASE</w:t>
      </w:r>
    </w:p>
    <w:p w:rsidR="00BF17F3" w:rsidRDefault="00BF17F3" w:rsidP="00BF17F3">
      <w:pPr>
        <w:rPr>
          <w:rFonts w:ascii="Calibri" w:hAnsi="Calibri"/>
          <w:b/>
          <w:u w:val="single"/>
        </w:rPr>
      </w:pPr>
    </w:p>
    <w:p w:rsidR="000C1F11" w:rsidRDefault="00AC523A" w:rsidP="00884412">
      <w:pPr>
        <w:jc w:val="center"/>
        <w:rPr>
          <w:rFonts w:ascii="Calibri" w:hAnsi="Calibri"/>
          <w:b/>
          <w:u w:val="single"/>
        </w:rPr>
      </w:pPr>
      <w:r w:rsidRPr="00A3647A">
        <w:rPr>
          <w:rFonts w:ascii="Calibri" w:hAnsi="Calibri"/>
          <w:b/>
          <w:u w:val="single"/>
        </w:rPr>
        <w:t>Announcement on HECAS 201</w:t>
      </w:r>
      <w:r w:rsidR="00357050">
        <w:rPr>
          <w:rFonts w:ascii="Calibri" w:hAnsi="Calibri"/>
          <w:b/>
          <w:u w:val="single"/>
        </w:rPr>
        <w:t>7</w:t>
      </w:r>
      <w:r w:rsidRPr="00A3647A">
        <w:rPr>
          <w:rFonts w:ascii="Calibri" w:hAnsi="Calibri"/>
          <w:b/>
          <w:u w:val="single"/>
        </w:rPr>
        <w:t xml:space="preserve"> (1</w:t>
      </w:r>
      <w:r w:rsidRPr="00A3647A">
        <w:rPr>
          <w:rFonts w:ascii="Calibri" w:hAnsi="Calibri"/>
          <w:b/>
          <w:u w:val="single"/>
          <w:vertAlign w:val="superscript"/>
        </w:rPr>
        <w:t>st</w:t>
      </w:r>
      <w:r w:rsidRPr="00A3647A">
        <w:rPr>
          <w:rFonts w:ascii="Calibri" w:hAnsi="Calibri"/>
          <w:b/>
          <w:u w:val="single"/>
        </w:rPr>
        <w:t xml:space="preserve"> Round) </w:t>
      </w:r>
      <w:r w:rsidR="00D558C1">
        <w:rPr>
          <w:rFonts w:ascii="Calibri" w:hAnsi="Calibri"/>
          <w:b/>
          <w:u w:val="single"/>
        </w:rPr>
        <w:t>Application Result</w:t>
      </w:r>
    </w:p>
    <w:p w:rsidR="00AC523A" w:rsidRPr="00A3647A" w:rsidRDefault="000C1F11" w:rsidP="000C1F1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for </w:t>
      </w:r>
      <w:r w:rsidR="00D558C1">
        <w:rPr>
          <w:rFonts w:ascii="Calibri" w:hAnsi="Calibri"/>
          <w:b/>
          <w:u w:val="single"/>
        </w:rPr>
        <w:t>Local Higher Education Institutions</w:t>
      </w:r>
      <w:r w:rsidR="00225216">
        <w:rPr>
          <w:rFonts w:ascii="Calibri" w:hAnsi="Calibri"/>
          <w:b/>
          <w:u w:val="single"/>
        </w:rPr>
        <w:t xml:space="preserve"> (HEIs)</w:t>
      </w:r>
    </w:p>
    <w:p w:rsidR="00AD3364" w:rsidRPr="00DC4331" w:rsidRDefault="008502B2" w:rsidP="00884412">
      <w:pPr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="00BF17F3" w:rsidRPr="00BF17F3">
        <w:rPr>
          <w:rFonts w:ascii="Calibri" w:hAnsi="Calibri"/>
          <w:b/>
          <w:bCs/>
        </w:rPr>
        <w:t>TUESDAY, 9 May 2017</w:t>
      </w:r>
      <w:r w:rsidR="00BF17F3">
        <w:rPr>
          <w:rFonts w:ascii="Calibri" w:hAnsi="Calibri"/>
        </w:rPr>
        <w:t xml:space="preserve"> – The Higher Education Division, Ministry of Education is pleased to inform that t</w:t>
      </w:r>
      <w:r w:rsidR="00DC4331">
        <w:rPr>
          <w:rFonts w:ascii="Calibri" w:hAnsi="Calibri"/>
        </w:rPr>
        <w:t xml:space="preserve">he result for </w:t>
      </w:r>
      <w:r w:rsidR="00AC523A" w:rsidRPr="00AD3364">
        <w:rPr>
          <w:rFonts w:ascii="Calibri" w:hAnsi="Calibri"/>
        </w:rPr>
        <w:t xml:space="preserve">HECAS </w:t>
      </w:r>
      <w:r w:rsidR="00130383" w:rsidRPr="00AD3364">
        <w:rPr>
          <w:rFonts w:ascii="Calibri" w:hAnsi="Calibri"/>
        </w:rPr>
        <w:t>201</w:t>
      </w:r>
      <w:r w:rsidR="00357050">
        <w:rPr>
          <w:rFonts w:ascii="Calibri" w:hAnsi="Calibri"/>
        </w:rPr>
        <w:t>7</w:t>
      </w:r>
      <w:r w:rsidRPr="00AD3364">
        <w:rPr>
          <w:rFonts w:ascii="Calibri" w:hAnsi="Calibri"/>
        </w:rPr>
        <w:t xml:space="preserve"> (1</w:t>
      </w:r>
      <w:r w:rsidRPr="00AD3364">
        <w:rPr>
          <w:rFonts w:ascii="Calibri" w:hAnsi="Calibri"/>
          <w:vertAlign w:val="superscript"/>
        </w:rPr>
        <w:t>st</w:t>
      </w:r>
      <w:r w:rsidRPr="00AD3364">
        <w:rPr>
          <w:rFonts w:ascii="Calibri" w:hAnsi="Calibri"/>
        </w:rPr>
        <w:t xml:space="preserve"> Round)</w:t>
      </w:r>
      <w:r w:rsidR="00130383" w:rsidRPr="00AD3364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>application</w:t>
      </w:r>
      <w:r w:rsidR="00D558C1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 xml:space="preserve">to local </w:t>
      </w:r>
      <w:r w:rsidR="002875C1" w:rsidRPr="00AD3364">
        <w:rPr>
          <w:rFonts w:ascii="Calibri" w:hAnsi="Calibri"/>
        </w:rPr>
        <w:t>h</w:t>
      </w:r>
      <w:r w:rsidR="00AC523A" w:rsidRPr="00AD3364">
        <w:rPr>
          <w:rFonts w:ascii="Calibri" w:hAnsi="Calibri"/>
        </w:rPr>
        <w:t xml:space="preserve">igher </w:t>
      </w:r>
      <w:r w:rsidR="002875C1" w:rsidRPr="00AD3364">
        <w:rPr>
          <w:rFonts w:ascii="Calibri" w:hAnsi="Calibri"/>
        </w:rPr>
        <w:t>e</w:t>
      </w:r>
      <w:r w:rsidR="00AC523A" w:rsidRPr="00AD3364">
        <w:rPr>
          <w:rFonts w:ascii="Calibri" w:hAnsi="Calibri"/>
        </w:rPr>
        <w:t xml:space="preserve">ducation </w:t>
      </w:r>
      <w:r w:rsidR="002875C1" w:rsidRPr="00AD3364">
        <w:rPr>
          <w:rFonts w:ascii="Calibri" w:hAnsi="Calibri"/>
        </w:rPr>
        <w:t>i</w:t>
      </w:r>
      <w:r w:rsidR="00AC523A" w:rsidRPr="00AD3364">
        <w:rPr>
          <w:rFonts w:ascii="Calibri" w:hAnsi="Calibri"/>
        </w:rPr>
        <w:t>nstitutions</w:t>
      </w:r>
      <w:r w:rsidR="00770E32">
        <w:rPr>
          <w:rFonts w:ascii="Calibri" w:hAnsi="Calibri"/>
        </w:rPr>
        <w:t xml:space="preserve"> (HEIs)</w:t>
      </w:r>
      <w:r w:rsidR="00AC523A" w:rsidRPr="00AD3364">
        <w:rPr>
          <w:rFonts w:ascii="Calibri" w:hAnsi="Calibri"/>
        </w:rPr>
        <w:t xml:space="preserve">, i.e. </w:t>
      </w:r>
      <w:proofErr w:type="spellStart"/>
      <w:r w:rsidR="00AC523A" w:rsidRPr="00AD3364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Brunei Darussalam, </w:t>
      </w:r>
      <w:proofErr w:type="spellStart"/>
      <w:r w:rsidR="00AC523A" w:rsidRPr="00AD3364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Islam Sultan Sharif Ali</w:t>
      </w:r>
      <w:r w:rsidR="003B4268" w:rsidRPr="00AD3364">
        <w:rPr>
          <w:rFonts w:ascii="Calibri" w:hAnsi="Calibri"/>
        </w:rPr>
        <w:t xml:space="preserve">, </w:t>
      </w:r>
      <w:proofErr w:type="spellStart"/>
      <w:r w:rsidR="00357050">
        <w:rPr>
          <w:rFonts w:ascii="Calibri" w:hAnsi="Calibri"/>
        </w:rPr>
        <w:t>Universiti</w:t>
      </w:r>
      <w:proofErr w:type="spellEnd"/>
      <w:r w:rsidR="00AC523A" w:rsidRPr="00AD3364">
        <w:rPr>
          <w:rFonts w:ascii="Calibri" w:hAnsi="Calibri"/>
        </w:rPr>
        <w:t xml:space="preserve"> </w:t>
      </w:r>
      <w:proofErr w:type="spellStart"/>
      <w:r w:rsidR="00AC523A" w:rsidRPr="00AD3364">
        <w:rPr>
          <w:rFonts w:ascii="Calibri" w:hAnsi="Calibri"/>
        </w:rPr>
        <w:t>Teknologi</w:t>
      </w:r>
      <w:proofErr w:type="spellEnd"/>
      <w:r w:rsidR="00AC523A" w:rsidRPr="00AD3364">
        <w:rPr>
          <w:rFonts w:ascii="Calibri" w:hAnsi="Calibri"/>
        </w:rPr>
        <w:t xml:space="preserve"> Brunei</w:t>
      </w:r>
      <w:r w:rsidR="00CB5C07" w:rsidRPr="00AD3364">
        <w:rPr>
          <w:rFonts w:ascii="Calibri" w:hAnsi="Calibri"/>
        </w:rPr>
        <w:t xml:space="preserve"> </w:t>
      </w:r>
      <w:r w:rsidR="002F5DDC">
        <w:rPr>
          <w:rFonts w:ascii="Calibri" w:hAnsi="Calibri"/>
        </w:rPr>
        <w:t xml:space="preserve">and </w:t>
      </w:r>
      <w:proofErr w:type="spellStart"/>
      <w:r w:rsidR="003B4268" w:rsidRPr="00AD3364">
        <w:rPr>
          <w:rFonts w:ascii="Calibri" w:hAnsi="Calibri"/>
        </w:rPr>
        <w:t>Pol</w:t>
      </w:r>
      <w:r w:rsidR="005D7244" w:rsidRPr="00AD3364">
        <w:rPr>
          <w:rFonts w:ascii="Calibri" w:hAnsi="Calibri"/>
        </w:rPr>
        <w:t>i</w:t>
      </w:r>
      <w:r w:rsidR="003B4268" w:rsidRPr="00AD3364">
        <w:rPr>
          <w:rFonts w:ascii="Calibri" w:hAnsi="Calibri"/>
        </w:rPr>
        <w:t>te</w:t>
      </w:r>
      <w:r w:rsidR="005D7244" w:rsidRPr="00AD3364">
        <w:rPr>
          <w:rFonts w:ascii="Calibri" w:hAnsi="Calibri"/>
        </w:rPr>
        <w:t>knik</w:t>
      </w:r>
      <w:proofErr w:type="spellEnd"/>
      <w:r w:rsidR="005D7244" w:rsidRPr="00AD3364">
        <w:rPr>
          <w:rFonts w:ascii="Calibri" w:hAnsi="Calibri"/>
        </w:rPr>
        <w:t xml:space="preserve"> Brunei</w:t>
      </w:r>
      <w:r w:rsidR="00CB5C07" w:rsidRPr="00AD3364">
        <w:rPr>
          <w:rFonts w:ascii="Calibri" w:hAnsi="Calibri"/>
        </w:rPr>
        <w:t xml:space="preserve"> </w:t>
      </w:r>
      <w:r w:rsidR="00FB0C36" w:rsidRPr="00AD3364">
        <w:rPr>
          <w:rFonts w:ascii="Calibri" w:hAnsi="Calibri"/>
        </w:rPr>
        <w:t>for the academic year 201</w:t>
      </w:r>
      <w:r w:rsidR="00357050">
        <w:rPr>
          <w:rFonts w:ascii="Calibri" w:hAnsi="Calibri"/>
        </w:rPr>
        <w:t>7</w:t>
      </w:r>
      <w:r w:rsidR="00FB0C36" w:rsidRPr="00AD3364">
        <w:rPr>
          <w:rFonts w:ascii="Calibri" w:hAnsi="Calibri"/>
        </w:rPr>
        <w:t>/201</w:t>
      </w:r>
      <w:r w:rsidR="00357050">
        <w:rPr>
          <w:rFonts w:ascii="Calibri" w:hAnsi="Calibri"/>
        </w:rPr>
        <w:t>8</w:t>
      </w:r>
      <w:r w:rsidR="00FB0C36">
        <w:rPr>
          <w:rFonts w:ascii="Calibri" w:hAnsi="Calibri"/>
        </w:rPr>
        <w:t xml:space="preserve"> </w:t>
      </w:r>
      <w:r w:rsidR="00AC523A" w:rsidRPr="00AD3364">
        <w:rPr>
          <w:rFonts w:ascii="Calibri" w:hAnsi="Calibri"/>
        </w:rPr>
        <w:t xml:space="preserve">will </w:t>
      </w:r>
      <w:r w:rsidR="00D558C1">
        <w:rPr>
          <w:rFonts w:ascii="Calibri" w:hAnsi="Calibri"/>
        </w:rPr>
        <w:t>be announced</w:t>
      </w:r>
      <w:r w:rsidR="00AC523A" w:rsidRPr="00AD3364">
        <w:rPr>
          <w:rFonts w:ascii="Calibri" w:hAnsi="Calibri"/>
        </w:rPr>
        <w:t xml:space="preserve"> on </w:t>
      </w:r>
      <w:r w:rsidR="00770E32">
        <w:rPr>
          <w:rFonts w:ascii="Calibri" w:hAnsi="Calibri"/>
        </w:rPr>
        <w:t>Wednesday</w:t>
      </w:r>
      <w:r w:rsidR="00DD02B2" w:rsidRPr="00AD3364">
        <w:rPr>
          <w:rFonts w:ascii="Calibri" w:hAnsi="Calibri"/>
        </w:rPr>
        <w:t xml:space="preserve">, </w:t>
      </w:r>
      <w:r w:rsidR="00770E32">
        <w:rPr>
          <w:rFonts w:ascii="Calibri" w:hAnsi="Calibri"/>
        </w:rPr>
        <w:t>10</w:t>
      </w:r>
      <w:r w:rsidR="005D7244" w:rsidRPr="00D558C1">
        <w:rPr>
          <w:rFonts w:ascii="Calibri" w:hAnsi="Calibri"/>
          <w:color w:val="FF0000"/>
        </w:rPr>
        <w:t xml:space="preserve"> </w:t>
      </w:r>
      <w:r w:rsidR="00D558C1">
        <w:rPr>
          <w:rFonts w:ascii="Calibri" w:hAnsi="Calibri"/>
        </w:rPr>
        <w:t>May</w:t>
      </w:r>
      <w:r w:rsidR="00AC523A" w:rsidRPr="00AD3364">
        <w:rPr>
          <w:rFonts w:ascii="Calibri" w:hAnsi="Calibri"/>
        </w:rPr>
        <w:t xml:space="preserve"> 201</w:t>
      </w:r>
      <w:r w:rsidR="00357050">
        <w:rPr>
          <w:rFonts w:ascii="Calibri" w:hAnsi="Calibri"/>
        </w:rPr>
        <w:t xml:space="preserve">7 </w:t>
      </w:r>
      <w:r w:rsidR="00AC523A" w:rsidRPr="00AD3364">
        <w:rPr>
          <w:rFonts w:ascii="Calibri" w:hAnsi="Calibri"/>
        </w:rPr>
        <w:t xml:space="preserve">after </w:t>
      </w:r>
      <w:r w:rsidR="00884412" w:rsidRPr="00AD3364">
        <w:rPr>
          <w:rFonts w:ascii="Calibri" w:hAnsi="Calibri"/>
        </w:rPr>
        <w:t>8</w:t>
      </w:r>
      <w:r w:rsidR="00AC523A" w:rsidRPr="00AD3364">
        <w:rPr>
          <w:rFonts w:ascii="Calibri" w:hAnsi="Calibri"/>
        </w:rPr>
        <w:t>:</w:t>
      </w:r>
      <w:r w:rsidR="00D558C1">
        <w:rPr>
          <w:rFonts w:ascii="Calibri" w:hAnsi="Calibri"/>
        </w:rPr>
        <w:t>3</w:t>
      </w:r>
      <w:r w:rsidR="00884412" w:rsidRPr="00AD3364">
        <w:rPr>
          <w:rFonts w:ascii="Calibri" w:hAnsi="Calibri"/>
        </w:rPr>
        <w:t>0</w:t>
      </w:r>
      <w:r w:rsidR="00DC4331">
        <w:rPr>
          <w:rFonts w:ascii="Calibri" w:hAnsi="Calibri"/>
        </w:rPr>
        <w:t xml:space="preserve"> a.m. </w:t>
      </w:r>
      <w:r w:rsidR="002F5DDC">
        <w:rPr>
          <w:rStyle w:val="Hyperlink"/>
          <w:rFonts w:ascii="Calibri" w:hAnsi="Calibri"/>
          <w:color w:val="auto"/>
          <w:u w:val="none"/>
        </w:rPr>
        <w:t>T</w:t>
      </w:r>
      <w:r w:rsidR="002F5DDC" w:rsidRPr="00DC4331">
        <w:rPr>
          <w:rStyle w:val="Hyperlink"/>
          <w:rFonts w:ascii="Calibri" w:hAnsi="Calibri"/>
          <w:color w:val="auto"/>
          <w:u w:val="none"/>
        </w:rPr>
        <w:t>he list of successful applicants</w:t>
      </w:r>
      <w:r w:rsidR="002F5DDC">
        <w:rPr>
          <w:rStyle w:val="Hyperlink"/>
          <w:rFonts w:ascii="Calibri" w:hAnsi="Calibri"/>
          <w:color w:val="auto"/>
          <w:u w:val="none"/>
        </w:rPr>
        <w:t xml:space="preserve"> is available in the</w:t>
      </w:r>
      <w:r w:rsidR="00DC4331">
        <w:rPr>
          <w:rFonts w:ascii="Calibri" w:hAnsi="Calibri"/>
        </w:rPr>
        <w:t xml:space="preserve"> </w:t>
      </w:r>
      <w:r w:rsidR="00DC4331" w:rsidRPr="007A1B65">
        <w:rPr>
          <w:rFonts w:ascii="Calibri" w:hAnsi="Calibri"/>
        </w:rPr>
        <w:t xml:space="preserve">HECAS portal </w:t>
      </w:r>
      <w:r w:rsidR="00DC4331">
        <w:rPr>
          <w:rFonts w:ascii="Calibri" w:hAnsi="Calibri"/>
        </w:rPr>
        <w:t>at</w:t>
      </w:r>
      <w:r w:rsidR="00DC4331" w:rsidRPr="007A1B65">
        <w:rPr>
          <w:rFonts w:ascii="Calibri" w:hAnsi="Calibri"/>
        </w:rPr>
        <w:t xml:space="preserve"> </w:t>
      </w:r>
      <w:hyperlink r:id="rId9" w:history="1">
        <w:r w:rsidR="00DC4331" w:rsidRPr="007A1B65">
          <w:rPr>
            <w:rStyle w:val="Hyperlink"/>
            <w:rFonts w:ascii="Calibri" w:hAnsi="Calibri"/>
            <w:b/>
            <w:color w:val="auto"/>
          </w:rPr>
          <w:t>http://www.hecas.edu.bn</w:t>
        </w:r>
      </w:hyperlink>
      <w:r w:rsidR="00DC4331" w:rsidRPr="00DC4331">
        <w:rPr>
          <w:rStyle w:val="Hyperlink"/>
          <w:rFonts w:ascii="Calibri" w:hAnsi="Calibri"/>
          <w:color w:val="auto"/>
          <w:u w:val="none"/>
        </w:rPr>
        <w:t>.</w:t>
      </w:r>
    </w:p>
    <w:p w:rsidR="00DC4331" w:rsidRPr="00AD3364" w:rsidRDefault="00DC4331" w:rsidP="00DC4331">
      <w:pPr>
        <w:tabs>
          <w:tab w:val="left" w:pos="1792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24F7F" w:rsidRDefault="00DC4331" w:rsidP="00C350A3">
      <w:pPr>
        <w:jc w:val="both"/>
        <w:rPr>
          <w:rFonts w:asciiTheme="minorHAnsi" w:hAnsiTheme="minorHAnsi" w:cstheme="minorHAnsi"/>
        </w:rPr>
      </w:pPr>
      <w:r w:rsidRPr="00DC4331">
        <w:rPr>
          <w:rFonts w:asciiTheme="minorHAnsi" w:hAnsiTheme="minorHAnsi" w:cstheme="minorHAnsi"/>
        </w:rPr>
        <w:t xml:space="preserve">To the unsuccessful applicants who meet the entry requirement set by HEIs and wish to appeal, they are given </w:t>
      </w:r>
      <w:r w:rsidRPr="000D6745">
        <w:rPr>
          <w:rFonts w:asciiTheme="minorHAnsi" w:hAnsiTheme="minorHAnsi" w:cstheme="minorHAnsi"/>
          <w:b/>
        </w:rPr>
        <w:t>3 working days</w:t>
      </w:r>
      <w:r w:rsidR="00F61E81">
        <w:rPr>
          <w:rFonts w:asciiTheme="minorHAnsi" w:hAnsiTheme="minorHAnsi" w:cstheme="minorHAnsi"/>
        </w:rPr>
        <w:t xml:space="preserve"> </w:t>
      </w:r>
      <w:r w:rsidRPr="00DC4331">
        <w:rPr>
          <w:rFonts w:asciiTheme="minorHAnsi" w:hAnsiTheme="minorHAnsi" w:cstheme="minorHAnsi"/>
        </w:rPr>
        <w:t>to send their letter of appeal directly to the</w:t>
      </w:r>
      <w:r w:rsidR="00855EAC">
        <w:rPr>
          <w:rFonts w:asciiTheme="minorHAnsi" w:hAnsiTheme="minorHAnsi" w:cstheme="minorHAnsi"/>
        </w:rPr>
        <w:t xml:space="preserve"> Admission Office of the</w:t>
      </w:r>
      <w:r w:rsidRPr="00DC4331">
        <w:rPr>
          <w:rFonts w:asciiTheme="minorHAnsi" w:hAnsiTheme="minorHAnsi" w:cstheme="minorHAnsi"/>
        </w:rPr>
        <w:t xml:space="preserve"> respective HEIs</w:t>
      </w:r>
      <w:r w:rsidR="00F61E81" w:rsidRPr="00F61E81">
        <w:rPr>
          <w:rFonts w:asciiTheme="minorHAnsi" w:hAnsiTheme="minorHAnsi" w:cstheme="minorHAnsi"/>
        </w:rPr>
        <w:t xml:space="preserve"> </w:t>
      </w:r>
      <w:r w:rsidR="00F61E81">
        <w:rPr>
          <w:rFonts w:asciiTheme="minorHAnsi" w:hAnsiTheme="minorHAnsi" w:cstheme="minorHAnsi"/>
        </w:rPr>
        <w:t>during working hours only</w:t>
      </w:r>
      <w:r w:rsidRPr="00DC4331">
        <w:rPr>
          <w:rFonts w:asciiTheme="minorHAnsi" w:hAnsiTheme="minorHAnsi" w:cstheme="minorHAnsi"/>
        </w:rPr>
        <w:t>.</w:t>
      </w:r>
      <w:r w:rsidR="00770E32">
        <w:rPr>
          <w:rFonts w:asciiTheme="minorHAnsi" w:hAnsiTheme="minorHAnsi" w:cstheme="minorHAnsi"/>
        </w:rPr>
        <w:t xml:space="preserve">  The last day to send their letter of appeal is on </w:t>
      </w:r>
      <w:r w:rsidR="00821DA1" w:rsidRPr="00F963EB">
        <w:rPr>
          <w:rFonts w:asciiTheme="minorHAnsi" w:hAnsiTheme="minorHAnsi" w:cstheme="minorHAnsi"/>
          <w:b/>
        </w:rPr>
        <w:t>15</w:t>
      </w:r>
      <w:r w:rsidR="00770E32" w:rsidRPr="00F963EB">
        <w:rPr>
          <w:rFonts w:asciiTheme="minorHAnsi" w:hAnsiTheme="minorHAnsi" w:cstheme="minorHAnsi"/>
          <w:b/>
        </w:rPr>
        <w:t xml:space="preserve"> May 2017 before 4:30 p.m</w:t>
      </w:r>
      <w:r w:rsidR="00770E32">
        <w:rPr>
          <w:rFonts w:asciiTheme="minorHAnsi" w:hAnsiTheme="minorHAnsi" w:cstheme="minorHAnsi"/>
        </w:rPr>
        <w:t>.</w:t>
      </w:r>
    </w:p>
    <w:p w:rsidR="00DC4331" w:rsidRDefault="00DC4331" w:rsidP="00C350A3">
      <w:pPr>
        <w:jc w:val="both"/>
        <w:rPr>
          <w:rFonts w:ascii="Calibri" w:hAnsi="Calibri"/>
        </w:rPr>
      </w:pP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The letter of appeal must be addressed to:</w:t>
      </w:r>
    </w:p>
    <w:p w:rsidR="00DC4331" w:rsidRPr="00DC4331" w:rsidRDefault="00DC4331" w:rsidP="00DC4331">
      <w:pPr>
        <w:jc w:val="both"/>
        <w:rPr>
          <w:rFonts w:ascii="Calibri" w:hAnsi="Calibri"/>
        </w:rPr>
      </w:pP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Setiausaha</w:t>
      </w:r>
      <w:proofErr w:type="spellEnd"/>
      <w:r w:rsidRPr="00DC4331">
        <w:rPr>
          <w:rFonts w:ascii="Calibri" w:hAnsi="Calibri"/>
        </w:rPr>
        <w:t xml:space="preserve">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[U.P.: </w:t>
      </w:r>
      <w:proofErr w:type="spellStart"/>
      <w:r w:rsidRPr="00DC4331">
        <w:rPr>
          <w:rFonts w:ascii="Calibri" w:hAnsi="Calibri"/>
        </w:rPr>
        <w:t>Penolong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Kemasukan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Rekod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Pelajar</w:t>
      </w:r>
      <w:proofErr w:type="spellEnd"/>
      <w:r w:rsidRPr="00DC4331">
        <w:rPr>
          <w:rFonts w:ascii="Calibri" w:hAnsi="Calibri"/>
        </w:rPr>
        <w:t>]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Brunei Darussalam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Tungku</w:t>
      </w:r>
      <w:proofErr w:type="spellEnd"/>
      <w:r w:rsidRPr="00DC4331">
        <w:rPr>
          <w:rFonts w:ascii="Calibri" w:hAnsi="Calibri"/>
        </w:rPr>
        <w:t xml:space="preserve"> Link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 xml:space="preserve"> BE 1410</w:t>
      </w:r>
    </w:p>
    <w:p w:rsidR="00DC4331" w:rsidRPr="00DC4331" w:rsidRDefault="00770E32" w:rsidP="00DC4331">
      <w:pPr>
        <w:jc w:val="both"/>
        <w:rPr>
          <w:rFonts w:ascii="Calibri" w:hAnsi="Calibri"/>
        </w:rPr>
      </w:pPr>
      <w:r>
        <w:rPr>
          <w:rFonts w:ascii="Calibri" w:hAnsi="Calibri"/>
        </w:rPr>
        <w:t>Negara Brunei Darussalam</w:t>
      </w:r>
      <w:r w:rsidR="00DC4331" w:rsidRPr="00DC4331">
        <w:rPr>
          <w:rFonts w:ascii="Calibri" w:hAnsi="Calibri"/>
        </w:rPr>
        <w:t xml:space="preserve">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+673 246 0922/ 246 0923</w:t>
      </w:r>
    </w:p>
    <w:p w:rsidR="00DC4331" w:rsidRPr="00DC4331" w:rsidRDefault="00DC4331" w:rsidP="00DC4331">
      <w:pPr>
        <w:jc w:val="both"/>
        <w:rPr>
          <w:rFonts w:ascii="Calibri" w:hAnsi="Calibri"/>
        </w:rPr>
      </w:pP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Islam Sultan Sharif Ali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Simpang</w:t>
      </w:r>
      <w:proofErr w:type="spellEnd"/>
      <w:r w:rsidRPr="00DC4331">
        <w:rPr>
          <w:rFonts w:ascii="Calibri" w:hAnsi="Calibri"/>
        </w:rPr>
        <w:t xml:space="preserve"> 347, </w:t>
      </w: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Pasar</w:t>
      </w:r>
      <w:proofErr w:type="spellEnd"/>
      <w:r w:rsidRPr="00DC4331">
        <w:rPr>
          <w:rFonts w:ascii="Calibri" w:hAnsi="Calibri"/>
        </w:rPr>
        <w:t xml:space="preserve"> Baharu,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>, Bandar Seri Begawan BE1310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Negara Brunei Darussalam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2462000</w:t>
      </w:r>
    </w:p>
    <w:p w:rsidR="00DC4331" w:rsidRPr="00DC4331" w:rsidRDefault="00DC4331" w:rsidP="00DC4331">
      <w:pPr>
        <w:jc w:val="both"/>
        <w:rPr>
          <w:rFonts w:ascii="Calibri" w:hAnsi="Calibri"/>
        </w:rPr>
      </w:pP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Setiausaha</w:t>
      </w:r>
      <w:proofErr w:type="spellEnd"/>
      <w:r w:rsidRPr="00DC4331">
        <w:rPr>
          <w:rFonts w:ascii="Calibri" w:hAnsi="Calibri"/>
        </w:rPr>
        <w:t xml:space="preserve">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[U.P.: </w:t>
      </w:r>
      <w:proofErr w:type="spellStart"/>
      <w:r w:rsidRPr="00DC4331">
        <w:rPr>
          <w:rFonts w:ascii="Calibri" w:hAnsi="Calibri"/>
        </w:rPr>
        <w:t>Penolong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Akademik</w:t>
      </w:r>
      <w:proofErr w:type="spellEnd"/>
      <w:r w:rsidRPr="00DC4331">
        <w:rPr>
          <w:rFonts w:ascii="Calibri" w:hAnsi="Calibri"/>
        </w:rPr>
        <w:t>]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Teknologi</w:t>
      </w:r>
      <w:proofErr w:type="spellEnd"/>
      <w:r w:rsidRPr="00DC4331">
        <w:rPr>
          <w:rFonts w:ascii="Calibri" w:hAnsi="Calibri"/>
        </w:rPr>
        <w:t xml:space="preserve"> Brunei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Tungku</w:t>
      </w:r>
      <w:proofErr w:type="spellEnd"/>
      <w:r w:rsidRPr="00DC4331">
        <w:rPr>
          <w:rFonts w:ascii="Calibri" w:hAnsi="Calibri"/>
        </w:rPr>
        <w:t xml:space="preserve"> Link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 xml:space="preserve"> BE 1410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Negara Brunei Darussalam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2461020</w:t>
      </w:r>
    </w:p>
    <w:p w:rsidR="00DC4331" w:rsidRPr="00DC4331" w:rsidRDefault="00DC4331" w:rsidP="00DC4331">
      <w:pPr>
        <w:jc w:val="both"/>
        <w:rPr>
          <w:rFonts w:ascii="Calibri" w:hAnsi="Calibri"/>
        </w:rPr>
      </w:pP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Politeknik</w:t>
      </w:r>
      <w:proofErr w:type="spellEnd"/>
      <w:r w:rsidRPr="00DC4331">
        <w:rPr>
          <w:rFonts w:ascii="Calibri" w:hAnsi="Calibri"/>
        </w:rPr>
        <w:t xml:space="preserve"> Brunei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Block 2E Ong Sum Ping Condominium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Ong Sum Ping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Bandar Seri Begawan BA1311</w:t>
      </w:r>
    </w:p>
    <w:p w:rsidR="00DC4331" w:rsidRP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Negara Brunei Darussalam</w:t>
      </w:r>
    </w:p>
    <w:p w:rsidR="00DC4331" w:rsidRDefault="00DC4331" w:rsidP="00DC4331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2234466</w:t>
      </w:r>
    </w:p>
    <w:p w:rsidR="00855EAC" w:rsidRPr="00DC4331" w:rsidRDefault="00855EAC" w:rsidP="00DC4331">
      <w:pPr>
        <w:jc w:val="both"/>
        <w:rPr>
          <w:rFonts w:ascii="Calibri" w:hAnsi="Calibri"/>
        </w:rPr>
      </w:pPr>
    </w:p>
    <w:p w:rsidR="00296C42" w:rsidRDefault="00DC4331" w:rsidP="00DC4331">
      <w:pPr>
        <w:jc w:val="both"/>
      </w:pPr>
      <w:r w:rsidRPr="00DC4331">
        <w:rPr>
          <w:rFonts w:ascii="Calibri" w:hAnsi="Calibri"/>
        </w:rPr>
        <w:t>For applicants appealing to UBD, they must submit the letter of appeal by email to office.admission@ubd.edu.bn</w:t>
      </w:r>
      <w:r>
        <w:rPr>
          <w:rFonts w:ascii="Calibri" w:hAnsi="Calibri"/>
        </w:rPr>
        <w:t xml:space="preserve"> </w:t>
      </w:r>
      <w:r w:rsidRPr="00DC4331">
        <w:rPr>
          <w:rFonts w:ascii="Calibri" w:hAnsi="Calibri"/>
        </w:rPr>
        <w:t xml:space="preserve">and the subject of the email is “APPEAL HECAS 2017”. </w:t>
      </w:r>
    </w:p>
    <w:p w:rsidR="00296C42" w:rsidRPr="00296C42" w:rsidRDefault="00296C42" w:rsidP="00296C42"/>
    <w:p w:rsidR="00296C42" w:rsidRPr="00296C42" w:rsidRDefault="00296C42" w:rsidP="00296C42"/>
    <w:p w:rsidR="00296C42" w:rsidRDefault="00BF17F3" w:rsidP="00BF17F3">
      <w:pPr>
        <w:jc w:val="center"/>
      </w:pPr>
      <w:r>
        <w:t>- END –</w:t>
      </w:r>
    </w:p>
    <w:p w:rsidR="00BF17F3" w:rsidRDefault="00BF17F3" w:rsidP="00BF17F3">
      <w:pPr>
        <w:jc w:val="center"/>
      </w:pPr>
    </w:p>
    <w:p w:rsidR="00BF17F3" w:rsidRPr="00BF17F3" w:rsidRDefault="00BF17F3" w:rsidP="00BF17F3">
      <w:pPr>
        <w:rPr>
          <w:b/>
          <w:bCs/>
        </w:rPr>
      </w:pPr>
      <w:r w:rsidRPr="00BF17F3">
        <w:rPr>
          <w:b/>
          <w:bCs/>
        </w:rPr>
        <w:t>Prepared by:</w:t>
      </w:r>
    </w:p>
    <w:p w:rsidR="00BF17F3" w:rsidRDefault="00BF17F3" w:rsidP="00BF17F3">
      <w:r>
        <w:t>Higher Education Division</w:t>
      </w:r>
    </w:p>
    <w:p w:rsidR="00BF17F3" w:rsidRDefault="00BF17F3" w:rsidP="00BF17F3">
      <w:r>
        <w:t>Ministry of Education</w:t>
      </w:r>
    </w:p>
    <w:p w:rsidR="00BF17F3" w:rsidRPr="00296C42" w:rsidRDefault="00BF17F3" w:rsidP="00BF17F3">
      <w:r>
        <w:t>Brunei Darussalam</w:t>
      </w:r>
    </w:p>
    <w:p w:rsidR="00296C42" w:rsidRPr="00296C42" w:rsidRDefault="00296C42" w:rsidP="00296C42"/>
    <w:p w:rsidR="00296C42" w:rsidRPr="00296C42" w:rsidRDefault="00296C42" w:rsidP="00296C42"/>
    <w:p w:rsidR="00296C42" w:rsidRPr="00296C42" w:rsidRDefault="00296C42" w:rsidP="00296C42"/>
    <w:p w:rsidR="00296C42" w:rsidRDefault="00296C42" w:rsidP="00296C42"/>
    <w:p w:rsidR="00107345" w:rsidRDefault="00107345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25216" w:rsidRDefault="00225216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296C42" w:rsidRDefault="00296C42" w:rsidP="00296C42"/>
    <w:p w:rsidR="00BB72FC" w:rsidRDefault="00BB72FC" w:rsidP="00BB72F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7D292D4" wp14:editId="04578485">
            <wp:extent cx="1514475" cy="73787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2FC" w:rsidRPr="00A47DC5" w:rsidRDefault="00BB72FC" w:rsidP="00BB72FC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KEMENTERIAN PENDIDIKAN</w:t>
      </w:r>
    </w:p>
    <w:p w:rsidR="00BB72FC" w:rsidRPr="00A47DC5" w:rsidRDefault="00BB72FC" w:rsidP="00BB72FC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NEGARA BRUNEI DARUSSALAM</w:t>
      </w:r>
    </w:p>
    <w:p w:rsidR="00BB72FC" w:rsidRPr="00A47DC5" w:rsidRDefault="00BB72FC" w:rsidP="00BB72FC">
      <w:pPr>
        <w:jc w:val="center"/>
        <w:rPr>
          <w:rFonts w:ascii="Calibri" w:hAnsi="Calibri"/>
          <w:b/>
          <w:sz w:val="16"/>
          <w:szCs w:val="16"/>
        </w:rPr>
      </w:pPr>
    </w:p>
    <w:p w:rsidR="00BB72FC" w:rsidRPr="00A47DC5" w:rsidRDefault="00BB72FC" w:rsidP="00BB72FC">
      <w:pPr>
        <w:jc w:val="center"/>
        <w:rPr>
          <w:rFonts w:ascii="Calibri" w:hAnsi="Calibri"/>
          <w:b/>
        </w:rPr>
      </w:pPr>
      <w:r w:rsidRPr="00A47DC5">
        <w:rPr>
          <w:rFonts w:ascii="Calibri" w:hAnsi="Calibri"/>
          <w:b/>
        </w:rPr>
        <w:t>SIARAN AKHBAR</w:t>
      </w:r>
    </w:p>
    <w:p w:rsidR="00296C42" w:rsidRPr="00A47DC5" w:rsidRDefault="00296C42" w:rsidP="00296C42">
      <w:pPr>
        <w:rPr>
          <w:sz w:val="16"/>
          <w:szCs w:val="16"/>
        </w:rPr>
      </w:pPr>
    </w:p>
    <w:p w:rsidR="00821DA1" w:rsidRDefault="00225216" w:rsidP="00225216">
      <w:pPr>
        <w:jc w:val="center"/>
        <w:rPr>
          <w:rFonts w:ascii="Calibri" w:hAnsi="Calibri"/>
          <w:b/>
        </w:rPr>
      </w:pPr>
      <w:r w:rsidRPr="00821DA1">
        <w:rPr>
          <w:rFonts w:ascii="Calibri" w:hAnsi="Calibri"/>
          <w:b/>
        </w:rPr>
        <w:t xml:space="preserve">PENGUMUMAN KEPUTUSAN </w:t>
      </w:r>
      <w:r w:rsidR="00821DA1" w:rsidRPr="00821DA1">
        <w:rPr>
          <w:rFonts w:ascii="Calibri" w:hAnsi="Calibri"/>
          <w:b/>
        </w:rPr>
        <w:t>PENGAMBILAN PUSINGAN PERTAMA HECAS 2017</w:t>
      </w:r>
      <w:r w:rsidR="00821DA1">
        <w:rPr>
          <w:rFonts w:ascii="Calibri" w:hAnsi="Calibri"/>
          <w:b/>
        </w:rPr>
        <w:t xml:space="preserve"> </w:t>
      </w:r>
    </w:p>
    <w:p w:rsidR="00225216" w:rsidRPr="00821DA1" w:rsidRDefault="00225216" w:rsidP="00225216">
      <w:pPr>
        <w:jc w:val="center"/>
        <w:rPr>
          <w:rFonts w:ascii="Calibri" w:hAnsi="Calibri"/>
          <w:b/>
        </w:rPr>
      </w:pPr>
      <w:r w:rsidRPr="00821DA1">
        <w:rPr>
          <w:rFonts w:ascii="Calibri" w:hAnsi="Calibri"/>
          <w:b/>
        </w:rPr>
        <w:t>UNTUK INSTITUSI PENGAJIAN TINGGI AWAM (IPTA)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="00A97521" w:rsidRPr="00A97521">
        <w:rPr>
          <w:rFonts w:ascii="Calibri" w:hAnsi="Calibri"/>
          <w:b/>
          <w:bCs/>
        </w:rPr>
        <w:t>SELASA, 9 Mei 2017</w:t>
      </w:r>
      <w:r w:rsidR="00A97521">
        <w:rPr>
          <w:rFonts w:ascii="Calibri" w:hAnsi="Calibri"/>
        </w:rPr>
        <w:t xml:space="preserve"> </w:t>
      </w:r>
      <w:r w:rsidR="00352DE7">
        <w:rPr>
          <w:rFonts w:ascii="Calibri" w:hAnsi="Calibri"/>
        </w:rPr>
        <w:t>–</w:t>
      </w:r>
      <w:r w:rsidR="00A97521">
        <w:rPr>
          <w:rFonts w:ascii="Calibri" w:hAnsi="Calibri"/>
        </w:rPr>
        <w:t xml:space="preserve"> </w:t>
      </w:r>
      <w:r w:rsidR="00292486" w:rsidRPr="00A8091B">
        <w:rPr>
          <w:rFonts w:ascii="Calibri" w:hAnsi="Calibri" w:cs="Tahoma"/>
        </w:rPr>
        <w:t xml:space="preserve">Kementerian Pendidikan </w:t>
      </w:r>
      <w:proofErr w:type="spellStart"/>
      <w:r w:rsidR="00292486" w:rsidRPr="00A8091B">
        <w:rPr>
          <w:rFonts w:ascii="Calibri" w:hAnsi="Calibri" w:cs="Tahoma"/>
        </w:rPr>
        <w:t>melalui</w:t>
      </w:r>
      <w:proofErr w:type="spellEnd"/>
      <w:r w:rsidR="00292486" w:rsidRPr="00A8091B">
        <w:rPr>
          <w:rFonts w:ascii="Calibri" w:hAnsi="Calibri" w:cs="Tahoma"/>
        </w:rPr>
        <w:t xml:space="preserve"> </w:t>
      </w:r>
      <w:proofErr w:type="spellStart"/>
      <w:r w:rsidR="00292486" w:rsidRPr="00A8091B">
        <w:rPr>
          <w:rFonts w:ascii="Calibri" w:hAnsi="Calibri" w:cs="Tahoma"/>
        </w:rPr>
        <w:t>Bahagian</w:t>
      </w:r>
      <w:proofErr w:type="spellEnd"/>
      <w:r w:rsidR="00292486" w:rsidRPr="00A8091B">
        <w:rPr>
          <w:rFonts w:ascii="Calibri" w:hAnsi="Calibri" w:cs="Tahoma"/>
        </w:rPr>
        <w:t xml:space="preserve"> </w:t>
      </w:r>
      <w:proofErr w:type="spellStart"/>
      <w:r w:rsidR="00292486" w:rsidRPr="00A8091B">
        <w:rPr>
          <w:rFonts w:ascii="Calibri" w:hAnsi="Calibri" w:cs="Tahoma"/>
        </w:rPr>
        <w:t>Pengajian</w:t>
      </w:r>
      <w:proofErr w:type="spellEnd"/>
      <w:r w:rsidR="00292486" w:rsidRPr="00A8091B">
        <w:rPr>
          <w:rFonts w:ascii="Calibri" w:hAnsi="Calibri" w:cs="Tahoma"/>
        </w:rPr>
        <w:t xml:space="preserve"> Tinggi </w:t>
      </w:r>
      <w:proofErr w:type="spellStart"/>
      <w:r w:rsidR="0035518C">
        <w:rPr>
          <w:rFonts w:ascii="Calibri" w:hAnsi="Calibri" w:cs="Tahoma"/>
        </w:rPr>
        <w:t>mengumumkan</w:t>
      </w:r>
      <w:proofErr w:type="spellEnd"/>
      <w:r w:rsidR="0035518C">
        <w:rPr>
          <w:rFonts w:ascii="Calibri" w:hAnsi="Calibri" w:cs="Tahoma"/>
        </w:rPr>
        <w:t xml:space="preserve"> </w:t>
      </w:r>
      <w:bookmarkStart w:id="0" w:name="_GoBack"/>
      <w:bookmarkEnd w:id="0"/>
      <w:proofErr w:type="spellStart"/>
      <w:r w:rsidR="00292486" w:rsidRPr="00A8091B">
        <w:rPr>
          <w:rFonts w:ascii="Calibri" w:hAnsi="Calibri" w:cs="Tahoma"/>
        </w:rPr>
        <w:t>bahawa</w:t>
      </w:r>
      <w:proofErr w:type="spellEnd"/>
      <w:r w:rsidR="00292486">
        <w:rPr>
          <w:rFonts w:ascii="Calibri" w:hAnsi="Calibri"/>
        </w:rPr>
        <w:t xml:space="preserve"> </w:t>
      </w:r>
      <w:proofErr w:type="spellStart"/>
      <w:r w:rsidR="00CE1F61">
        <w:rPr>
          <w:rFonts w:ascii="Calibri" w:hAnsi="Calibri"/>
        </w:rPr>
        <w:t>keputusan</w:t>
      </w:r>
      <w:proofErr w:type="spellEnd"/>
      <w:r w:rsidR="00CE1F61">
        <w:rPr>
          <w:rFonts w:ascii="Calibri" w:hAnsi="Calibri"/>
        </w:rPr>
        <w:t xml:space="preserve"> </w:t>
      </w:r>
      <w:proofErr w:type="spellStart"/>
      <w:r w:rsidR="00821DA1">
        <w:rPr>
          <w:rFonts w:ascii="Calibri" w:hAnsi="Calibri"/>
        </w:rPr>
        <w:t>Pengambilan</w:t>
      </w:r>
      <w:proofErr w:type="spellEnd"/>
      <w:r w:rsidR="00821DA1">
        <w:rPr>
          <w:rFonts w:ascii="Calibri" w:hAnsi="Calibri"/>
        </w:rPr>
        <w:t xml:space="preserve"> </w:t>
      </w:r>
      <w:proofErr w:type="spellStart"/>
      <w:r w:rsidR="00821DA1">
        <w:rPr>
          <w:rFonts w:ascii="Calibri" w:hAnsi="Calibri"/>
        </w:rPr>
        <w:t>Pusingan</w:t>
      </w:r>
      <w:proofErr w:type="spellEnd"/>
      <w:r w:rsidR="00821DA1">
        <w:rPr>
          <w:rFonts w:ascii="Calibri" w:hAnsi="Calibri"/>
        </w:rPr>
        <w:t xml:space="preserve"> </w:t>
      </w:r>
      <w:proofErr w:type="spellStart"/>
      <w:r w:rsidR="00821DA1">
        <w:rPr>
          <w:rFonts w:ascii="Calibri" w:hAnsi="Calibri"/>
        </w:rPr>
        <w:t>Pertama</w:t>
      </w:r>
      <w:proofErr w:type="spellEnd"/>
      <w:r w:rsidR="00CE1F61">
        <w:rPr>
          <w:rFonts w:ascii="Calibri" w:hAnsi="Calibri"/>
        </w:rPr>
        <w:t xml:space="preserve"> </w:t>
      </w:r>
      <w:r w:rsidRPr="00AD3364">
        <w:rPr>
          <w:rFonts w:ascii="Calibri" w:hAnsi="Calibri"/>
        </w:rPr>
        <w:t>HECAS 201</w:t>
      </w:r>
      <w:r>
        <w:rPr>
          <w:rFonts w:ascii="Calibri" w:hAnsi="Calibri"/>
        </w:rPr>
        <w:t>7</w:t>
      </w:r>
      <w:r w:rsidRPr="00AD3364">
        <w:rPr>
          <w:rFonts w:ascii="Calibri" w:hAnsi="Calibri"/>
        </w:rPr>
        <w:t xml:space="preserve"> </w:t>
      </w:r>
      <w:proofErr w:type="spellStart"/>
      <w:r w:rsidR="00292486">
        <w:rPr>
          <w:rFonts w:ascii="Calibri" w:hAnsi="Calibri"/>
        </w:rPr>
        <w:t>u</w:t>
      </w:r>
      <w:r w:rsidR="002F5DDC" w:rsidRPr="002F5DDC">
        <w:rPr>
          <w:rFonts w:ascii="Calibri" w:hAnsi="Calibri"/>
        </w:rPr>
        <w:t>ntuk</w:t>
      </w:r>
      <w:proofErr w:type="spellEnd"/>
      <w:r w:rsidR="002F5DDC" w:rsidRPr="002F5DDC">
        <w:rPr>
          <w:rFonts w:ascii="Calibri" w:hAnsi="Calibri"/>
        </w:rPr>
        <w:t xml:space="preserve"> </w:t>
      </w:r>
      <w:proofErr w:type="spellStart"/>
      <w:r w:rsidR="002F5DDC" w:rsidRPr="002F5DDC">
        <w:rPr>
          <w:rFonts w:ascii="Calibri" w:hAnsi="Calibri"/>
        </w:rPr>
        <w:t>Institusi</w:t>
      </w:r>
      <w:proofErr w:type="spellEnd"/>
      <w:r w:rsidR="002F5DDC" w:rsidRPr="002F5DDC">
        <w:rPr>
          <w:rFonts w:ascii="Calibri" w:hAnsi="Calibri"/>
        </w:rPr>
        <w:t xml:space="preserve"> </w:t>
      </w:r>
      <w:proofErr w:type="spellStart"/>
      <w:r w:rsidR="002F5DDC" w:rsidRPr="002F5DDC">
        <w:rPr>
          <w:rFonts w:ascii="Calibri" w:hAnsi="Calibri"/>
        </w:rPr>
        <w:t>Pengajian</w:t>
      </w:r>
      <w:proofErr w:type="spellEnd"/>
      <w:r w:rsidR="002F5DDC" w:rsidRPr="002F5DDC">
        <w:rPr>
          <w:rFonts w:ascii="Calibri" w:hAnsi="Calibri"/>
        </w:rPr>
        <w:t xml:space="preserve"> Tinggi </w:t>
      </w:r>
      <w:proofErr w:type="spellStart"/>
      <w:r w:rsidR="002F5DDC" w:rsidRPr="002F5DDC">
        <w:rPr>
          <w:rFonts w:ascii="Calibri" w:hAnsi="Calibri"/>
        </w:rPr>
        <w:t>Awam</w:t>
      </w:r>
      <w:proofErr w:type="spellEnd"/>
      <w:r w:rsidR="002F5DDC" w:rsidRPr="002F5DDC">
        <w:rPr>
          <w:rFonts w:ascii="Calibri" w:hAnsi="Calibri"/>
        </w:rPr>
        <w:t xml:space="preserve"> (IPTA)</w:t>
      </w:r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iaitu</w:t>
      </w:r>
      <w:proofErr w:type="spellEnd"/>
      <w:r w:rsidR="00821DA1">
        <w:rPr>
          <w:rFonts w:ascii="Calibri" w:hAnsi="Calibri"/>
        </w:rPr>
        <w:t xml:space="preserve"> </w:t>
      </w:r>
      <w:proofErr w:type="spellStart"/>
      <w:r w:rsidR="00821DA1">
        <w:rPr>
          <w:rFonts w:ascii="Calibri" w:hAnsi="Calibri"/>
        </w:rPr>
        <w:t>Universiti</w:t>
      </w:r>
      <w:proofErr w:type="spellEnd"/>
      <w:r w:rsidR="00821DA1">
        <w:rPr>
          <w:rFonts w:ascii="Calibri" w:hAnsi="Calibri"/>
        </w:rPr>
        <w:t xml:space="preserve"> Brunei Darussalam, </w:t>
      </w:r>
      <w:proofErr w:type="spellStart"/>
      <w:r w:rsidRPr="00AD3364">
        <w:rPr>
          <w:rFonts w:ascii="Calibri" w:hAnsi="Calibri"/>
        </w:rPr>
        <w:t>Universiti</w:t>
      </w:r>
      <w:proofErr w:type="spellEnd"/>
      <w:r w:rsidRPr="00AD3364">
        <w:rPr>
          <w:rFonts w:ascii="Calibri" w:hAnsi="Calibri"/>
        </w:rPr>
        <w:t xml:space="preserve"> Islam Sultan Sharif Ali, </w:t>
      </w:r>
      <w:proofErr w:type="spellStart"/>
      <w:r>
        <w:rPr>
          <w:rFonts w:ascii="Calibri" w:hAnsi="Calibri"/>
        </w:rPr>
        <w:t>Universiti</w:t>
      </w:r>
      <w:proofErr w:type="spellEnd"/>
      <w:r w:rsidRPr="00AD3364">
        <w:rPr>
          <w:rFonts w:ascii="Calibri" w:hAnsi="Calibri"/>
        </w:rPr>
        <w:t xml:space="preserve"> </w:t>
      </w:r>
      <w:proofErr w:type="spellStart"/>
      <w:r w:rsidRPr="00AD3364">
        <w:rPr>
          <w:rFonts w:ascii="Calibri" w:hAnsi="Calibri"/>
        </w:rPr>
        <w:t>Teknologi</w:t>
      </w:r>
      <w:proofErr w:type="spellEnd"/>
      <w:r w:rsidRPr="00AD3364">
        <w:rPr>
          <w:rFonts w:ascii="Calibri" w:hAnsi="Calibri"/>
        </w:rPr>
        <w:t xml:space="preserve"> Brunei </w:t>
      </w:r>
      <w:r w:rsidR="002F5DDC">
        <w:rPr>
          <w:rFonts w:ascii="Calibri" w:hAnsi="Calibri"/>
        </w:rPr>
        <w:t xml:space="preserve">dan </w:t>
      </w:r>
      <w:proofErr w:type="spellStart"/>
      <w:r w:rsidRPr="00AD3364">
        <w:rPr>
          <w:rFonts w:ascii="Calibri" w:hAnsi="Calibri"/>
        </w:rPr>
        <w:t>Politeknik</w:t>
      </w:r>
      <w:proofErr w:type="spellEnd"/>
      <w:r w:rsidRPr="00AD3364">
        <w:rPr>
          <w:rFonts w:ascii="Calibri" w:hAnsi="Calibri"/>
        </w:rPr>
        <w:t xml:space="preserve"> Brunei </w:t>
      </w:r>
      <w:proofErr w:type="spellStart"/>
      <w:r w:rsidR="002F5DDC">
        <w:rPr>
          <w:rFonts w:ascii="Calibri" w:hAnsi="Calibri"/>
        </w:rPr>
        <w:t>bagi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tahun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akademik</w:t>
      </w:r>
      <w:proofErr w:type="spellEnd"/>
      <w:r w:rsidR="002F5DDC">
        <w:rPr>
          <w:rFonts w:ascii="Calibri" w:hAnsi="Calibri"/>
        </w:rPr>
        <w:t xml:space="preserve"> </w:t>
      </w:r>
      <w:r w:rsidRPr="00AD3364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Pr="00AD3364">
        <w:rPr>
          <w:rFonts w:ascii="Calibri" w:hAnsi="Calibri"/>
        </w:rPr>
        <w:t>/201</w:t>
      </w:r>
      <w:r>
        <w:rPr>
          <w:rFonts w:ascii="Calibri" w:hAnsi="Calibri"/>
        </w:rPr>
        <w:t xml:space="preserve">8 </w:t>
      </w:r>
      <w:proofErr w:type="spellStart"/>
      <w:r w:rsidR="002F5DDC">
        <w:rPr>
          <w:rFonts w:ascii="Calibri" w:hAnsi="Calibri"/>
        </w:rPr>
        <w:t>akan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diumumkan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pada</w:t>
      </w:r>
      <w:proofErr w:type="spellEnd"/>
      <w:r w:rsidR="002F5DDC">
        <w:rPr>
          <w:rFonts w:ascii="Calibri" w:hAnsi="Calibri"/>
        </w:rPr>
        <w:t xml:space="preserve"> Hari </w:t>
      </w:r>
      <w:r w:rsidR="00821DA1">
        <w:rPr>
          <w:rFonts w:ascii="Calibri" w:hAnsi="Calibri"/>
        </w:rPr>
        <w:t>Rabu</w:t>
      </w:r>
      <w:r w:rsidR="002F5DDC">
        <w:rPr>
          <w:rFonts w:ascii="Calibri" w:hAnsi="Calibri"/>
        </w:rPr>
        <w:t xml:space="preserve">, </w:t>
      </w:r>
      <w:r w:rsidR="00821DA1">
        <w:rPr>
          <w:rFonts w:ascii="Calibri" w:hAnsi="Calibri"/>
        </w:rPr>
        <w:t xml:space="preserve">10 Mei 2017, </w:t>
      </w:r>
      <w:r w:rsidR="002F5DDC">
        <w:rPr>
          <w:rFonts w:ascii="Calibri" w:hAnsi="Calibri"/>
        </w:rPr>
        <w:t xml:space="preserve">jam </w:t>
      </w:r>
      <w:r w:rsidRPr="00AD3364">
        <w:rPr>
          <w:rFonts w:ascii="Calibri" w:hAnsi="Calibri"/>
        </w:rPr>
        <w:t>8:</w:t>
      </w:r>
      <w:r>
        <w:rPr>
          <w:rFonts w:ascii="Calibri" w:hAnsi="Calibri"/>
        </w:rPr>
        <w:t>3</w:t>
      </w:r>
      <w:r w:rsidRPr="00AD3364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pagi</w:t>
      </w:r>
      <w:proofErr w:type="spellEnd"/>
      <w:r>
        <w:rPr>
          <w:rFonts w:ascii="Calibri" w:hAnsi="Calibri"/>
        </w:rPr>
        <w:t xml:space="preserve">. </w:t>
      </w:r>
      <w:proofErr w:type="spellStart"/>
      <w:r w:rsidR="002F5DDC">
        <w:rPr>
          <w:rFonts w:ascii="Calibri" w:hAnsi="Calibri"/>
        </w:rPr>
        <w:t>Senarai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pemohon-pemohon</w:t>
      </w:r>
      <w:proofErr w:type="spellEnd"/>
      <w:r w:rsidR="002F5DDC">
        <w:rPr>
          <w:rFonts w:ascii="Calibri" w:hAnsi="Calibri"/>
        </w:rPr>
        <w:t xml:space="preserve"> yang </w:t>
      </w:r>
      <w:proofErr w:type="spellStart"/>
      <w:r w:rsidR="002F5DDC">
        <w:rPr>
          <w:rFonts w:ascii="Calibri" w:hAnsi="Calibri"/>
        </w:rPr>
        <w:t>berjaya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bolehlah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didapati</w:t>
      </w:r>
      <w:proofErr w:type="spellEnd"/>
      <w:r w:rsidR="002F5DDC">
        <w:rPr>
          <w:rFonts w:ascii="Calibri" w:hAnsi="Calibri"/>
        </w:rPr>
        <w:t xml:space="preserve"> di </w:t>
      </w:r>
      <w:proofErr w:type="spellStart"/>
      <w:r w:rsidR="002F5DDC">
        <w:rPr>
          <w:rFonts w:ascii="Calibri" w:hAnsi="Calibri"/>
        </w:rPr>
        <w:t>laman</w:t>
      </w:r>
      <w:proofErr w:type="spellEnd"/>
      <w:r w:rsidR="002F5DDC">
        <w:rPr>
          <w:rFonts w:ascii="Calibri" w:hAnsi="Calibri"/>
        </w:rPr>
        <w:t xml:space="preserve"> </w:t>
      </w:r>
      <w:proofErr w:type="spellStart"/>
      <w:r w:rsidR="002F5DDC">
        <w:rPr>
          <w:rFonts w:ascii="Calibri" w:hAnsi="Calibri"/>
        </w:rPr>
        <w:t>sesawang</w:t>
      </w:r>
      <w:proofErr w:type="spellEnd"/>
      <w:r w:rsidR="002F5DDC">
        <w:rPr>
          <w:rFonts w:ascii="Calibri" w:hAnsi="Calibri"/>
        </w:rPr>
        <w:t xml:space="preserve"> </w:t>
      </w:r>
      <w:r w:rsidRPr="007A1B65">
        <w:rPr>
          <w:rFonts w:ascii="Calibri" w:hAnsi="Calibri"/>
        </w:rPr>
        <w:t xml:space="preserve">HECAS portal </w:t>
      </w:r>
      <w:proofErr w:type="spellStart"/>
      <w:r w:rsidR="002F5DDC">
        <w:rPr>
          <w:rFonts w:ascii="Calibri" w:hAnsi="Calibri"/>
        </w:rPr>
        <w:t>iaitu</w:t>
      </w:r>
      <w:proofErr w:type="spellEnd"/>
      <w:r w:rsidRPr="007A1B65">
        <w:rPr>
          <w:rFonts w:ascii="Calibri" w:hAnsi="Calibri"/>
        </w:rPr>
        <w:t xml:space="preserve"> </w:t>
      </w:r>
      <w:hyperlink r:id="rId10" w:history="1">
        <w:r w:rsidRPr="007A1B65">
          <w:rPr>
            <w:rStyle w:val="Hyperlink"/>
            <w:rFonts w:ascii="Calibri" w:hAnsi="Calibri"/>
            <w:b/>
            <w:color w:val="auto"/>
          </w:rPr>
          <w:t>http://www.hecas.edu.bn</w:t>
        </w:r>
      </w:hyperlink>
      <w:r w:rsidRPr="00DC4331">
        <w:rPr>
          <w:rStyle w:val="Hyperlink"/>
          <w:rFonts w:ascii="Calibri" w:hAnsi="Calibri"/>
          <w:color w:val="auto"/>
          <w:u w:val="none"/>
        </w:rPr>
        <w:t>.</w:t>
      </w:r>
    </w:p>
    <w:p w:rsidR="00296C42" w:rsidRPr="00AD3364" w:rsidRDefault="00296C42" w:rsidP="00296C42">
      <w:pPr>
        <w:tabs>
          <w:tab w:val="left" w:pos="1792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96C42" w:rsidRDefault="002F5DDC" w:rsidP="00296C42">
      <w:pPr>
        <w:jc w:val="both"/>
        <w:rPr>
          <w:rFonts w:asciiTheme="minorHAnsi" w:hAnsiTheme="minorHAnsi" w:cstheme="minorHAnsi"/>
        </w:rPr>
      </w:pPr>
      <w:proofErr w:type="spellStart"/>
      <w:r w:rsidRPr="002F5DDC">
        <w:rPr>
          <w:rFonts w:asciiTheme="minorHAnsi" w:hAnsiTheme="minorHAnsi" w:cstheme="minorHAnsi"/>
        </w:rPr>
        <w:t>Bagi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pemohon</w:t>
      </w:r>
      <w:proofErr w:type="spellEnd"/>
      <w:r w:rsidRPr="002F5DDC">
        <w:rPr>
          <w:rFonts w:asciiTheme="minorHAnsi" w:hAnsiTheme="minorHAnsi" w:cstheme="minorHAnsi"/>
        </w:rPr>
        <w:t xml:space="preserve"> yang </w:t>
      </w:r>
      <w:proofErr w:type="spellStart"/>
      <w:r w:rsidRPr="002F5DDC">
        <w:rPr>
          <w:rFonts w:asciiTheme="minorHAnsi" w:hAnsiTheme="minorHAnsi" w:cstheme="minorHAnsi"/>
        </w:rPr>
        <w:t>tidak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berjaya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tetapi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memenuhi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syarat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kemasukan</w:t>
      </w:r>
      <w:proofErr w:type="spellEnd"/>
      <w:r w:rsidRPr="002F5DDC">
        <w:rPr>
          <w:rFonts w:asciiTheme="minorHAnsi" w:hAnsiTheme="minorHAnsi" w:cstheme="minorHAnsi"/>
        </w:rPr>
        <w:t xml:space="preserve"> yang </w:t>
      </w:r>
      <w:proofErr w:type="spellStart"/>
      <w:r w:rsidRPr="002F5DDC">
        <w:rPr>
          <w:rFonts w:asciiTheme="minorHAnsi" w:hAnsiTheme="minorHAnsi" w:cstheme="minorHAnsi"/>
        </w:rPr>
        <w:t>ditetapkan</w:t>
      </w:r>
      <w:proofErr w:type="spellEnd"/>
      <w:r w:rsidRPr="002F5DDC">
        <w:rPr>
          <w:rFonts w:asciiTheme="minorHAnsi" w:hAnsiTheme="minorHAnsi" w:cstheme="minorHAnsi"/>
        </w:rPr>
        <w:t xml:space="preserve"> oleh IPTA dan </w:t>
      </w:r>
      <w:proofErr w:type="spellStart"/>
      <w:r w:rsidRPr="002F5DDC">
        <w:rPr>
          <w:rFonts w:asciiTheme="minorHAnsi" w:hAnsiTheme="minorHAnsi" w:cstheme="minorHAnsi"/>
        </w:rPr>
        <w:t>berhasrat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untuk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membuat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rayuan</w:t>
      </w:r>
      <w:proofErr w:type="spellEnd"/>
      <w:r w:rsidRPr="002F5DDC">
        <w:rPr>
          <w:rFonts w:asciiTheme="minorHAnsi" w:hAnsiTheme="minorHAnsi" w:cstheme="minorHAnsi"/>
        </w:rPr>
        <w:t xml:space="preserve">, </w:t>
      </w:r>
      <w:proofErr w:type="spellStart"/>
      <w:r w:rsidRPr="002F5DDC">
        <w:rPr>
          <w:rFonts w:asciiTheme="minorHAnsi" w:hAnsiTheme="minorHAnsi" w:cstheme="minorHAnsi"/>
        </w:rPr>
        <w:t>mereka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akan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diberikan</w:t>
      </w:r>
      <w:proofErr w:type="spellEnd"/>
      <w:r w:rsidRPr="002F5DDC">
        <w:rPr>
          <w:rFonts w:asciiTheme="minorHAnsi" w:hAnsiTheme="minorHAnsi" w:cstheme="minorHAnsi"/>
        </w:rPr>
        <w:t xml:space="preserve"> 3 </w:t>
      </w:r>
      <w:proofErr w:type="spellStart"/>
      <w:r w:rsidRPr="002F5DDC">
        <w:rPr>
          <w:rFonts w:asciiTheme="minorHAnsi" w:hAnsiTheme="minorHAnsi" w:cstheme="minorHAnsi"/>
        </w:rPr>
        <w:t>hari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waktu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bekerja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untuk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menghadapkan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surat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rayuan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terus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ke</w:t>
      </w:r>
      <w:proofErr w:type="spellEnd"/>
      <w:r w:rsidRPr="002F5DDC">
        <w:rPr>
          <w:rFonts w:asciiTheme="minorHAnsi" w:hAnsiTheme="minorHAnsi" w:cstheme="minorHAnsi"/>
        </w:rPr>
        <w:t xml:space="preserve"> Admission Office di IPTA yang </w:t>
      </w:r>
      <w:proofErr w:type="spellStart"/>
      <w:r w:rsidRPr="002F5DDC">
        <w:rPr>
          <w:rFonts w:asciiTheme="minorHAnsi" w:hAnsiTheme="minorHAnsi" w:cstheme="minorHAnsi"/>
        </w:rPr>
        <w:t>berkenaan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pada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waktu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pejabat</w:t>
      </w:r>
      <w:proofErr w:type="spellEnd"/>
      <w:r w:rsidRPr="002F5DDC">
        <w:rPr>
          <w:rFonts w:asciiTheme="minorHAnsi" w:hAnsiTheme="minorHAnsi" w:cstheme="minorHAnsi"/>
        </w:rPr>
        <w:t xml:space="preserve"> </w:t>
      </w:r>
      <w:proofErr w:type="spellStart"/>
      <w:r w:rsidRPr="002F5DDC">
        <w:rPr>
          <w:rFonts w:asciiTheme="minorHAnsi" w:hAnsiTheme="minorHAnsi" w:cstheme="minorHAnsi"/>
        </w:rPr>
        <w:t>sahaja</w:t>
      </w:r>
      <w:proofErr w:type="spellEnd"/>
      <w:r w:rsidRPr="002F5DDC">
        <w:rPr>
          <w:rFonts w:asciiTheme="minorHAnsi" w:hAnsiTheme="minorHAnsi" w:cstheme="minorHAnsi"/>
        </w:rPr>
        <w:t>.</w:t>
      </w:r>
      <w:r w:rsidR="00821DA1">
        <w:rPr>
          <w:rFonts w:asciiTheme="minorHAnsi" w:hAnsiTheme="minorHAnsi" w:cstheme="minorHAnsi"/>
        </w:rPr>
        <w:t xml:space="preserve">  Hari </w:t>
      </w:r>
      <w:proofErr w:type="spellStart"/>
      <w:r w:rsidR="00821DA1">
        <w:rPr>
          <w:rFonts w:asciiTheme="minorHAnsi" w:hAnsiTheme="minorHAnsi" w:cstheme="minorHAnsi"/>
        </w:rPr>
        <w:t>terakhir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untuk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 w:rsidRPr="002F5DDC">
        <w:rPr>
          <w:rFonts w:asciiTheme="minorHAnsi" w:hAnsiTheme="minorHAnsi" w:cstheme="minorHAnsi"/>
        </w:rPr>
        <w:t>menghadapkan</w:t>
      </w:r>
      <w:proofErr w:type="spellEnd"/>
      <w:r w:rsidR="00821DA1" w:rsidRPr="002F5DDC">
        <w:rPr>
          <w:rFonts w:asciiTheme="minorHAnsi" w:hAnsiTheme="minorHAnsi" w:cstheme="minorHAnsi"/>
        </w:rPr>
        <w:t xml:space="preserve"> </w:t>
      </w:r>
      <w:proofErr w:type="spellStart"/>
      <w:r w:rsidR="00821DA1" w:rsidRPr="002F5DDC">
        <w:rPr>
          <w:rFonts w:asciiTheme="minorHAnsi" w:hAnsiTheme="minorHAnsi" w:cstheme="minorHAnsi"/>
        </w:rPr>
        <w:t>surat</w:t>
      </w:r>
      <w:proofErr w:type="spellEnd"/>
      <w:r w:rsidR="00821DA1" w:rsidRPr="002F5DDC">
        <w:rPr>
          <w:rFonts w:asciiTheme="minorHAnsi" w:hAnsiTheme="minorHAnsi" w:cstheme="minorHAnsi"/>
        </w:rPr>
        <w:t xml:space="preserve"> </w:t>
      </w:r>
      <w:proofErr w:type="spellStart"/>
      <w:r w:rsidR="00821DA1" w:rsidRPr="002F5DDC">
        <w:rPr>
          <w:rFonts w:asciiTheme="minorHAnsi" w:hAnsiTheme="minorHAnsi" w:cstheme="minorHAnsi"/>
        </w:rPr>
        <w:t>rayuan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adalah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pada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hari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Isnin</w:t>
      </w:r>
      <w:proofErr w:type="spellEnd"/>
      <w:r w:rsidR="00821DA1">
        <w:rPr>
          <w:rFonts w:asciiTheme="minorHAnsi" w:hAnsiTheme="minorHAnsi" w:cstheme="minorHAnsi"/>
        </w:rPr>
        <w:t xml:space="preserve">, 15 Mei 2017 </w:t>
      </w:r>
      <w:proofErr w:type="spellStart"/>
      <w:r w:rsidR="00821DA1">
        <w:rPr>
          <w:rFonts w:asciiTheme="minorHAnsi" w:hAnsiTheme="minorHAnsi" w:cstheme="minorHAnsi"/>
        </w:rPr>
        <w:t>sebelum</w:t>
      </w:r>
      <w:proofErr w:type="spellEnd"/>
      <w:r w:rsidR="00821DA1">
        <w:rPr>
          <w:rFonts w:asciiTheme="minorHAnsi" w:hAnsiTheme="minorHAnsi" w:cstheme="minorHAnsi"/>
        </w:rPr>
        <w:t xml:space="preserve"> </w:t>
      </w:r>
      <w:proofErr w:type="spellStart"/>
      <w:r w:rsidR="00821DA1">
        <w:rPr>
          <w:rFonts w:asciiTheme="minorHAnsi" w:hAnsiTheme="minorHAnsi" w:cstheme="minorHAnsi"/>
        </w:rPr>
        <w:t>pukul</w:t>
      </w:r>
      <w:proofErr w:type="spellEnd"/>
      <w:r w:rsidR="00821DA1">
        <w:rPr>
          <w:rFonts w:asciiTheme="minorHAnsi" w:hAnsiTheme="minorHAnsi" w:cstheme="minorHAnsi"/>
        </w:rPr>
        <w:t xml:space="preserve"> 4:30 </w:t>
      </w:r>
      <w:proofErr w:type="spellStart"/>
      <w:r w:rsidR="00821DA1">
        <w:rPr>
          <w:rFonts w:asciiTheme="minorHAnsi" w:hAnsiTheme="minorHAnsi" w:cstheme="minorHAnsi"/>
        </w:rPr>
        <w:t>petang</w:t>
      </w:r>
      <w:proofErr w:type="spellEnd"/>
      <w:r w:rsidR="00821DA1">
        <w:rPr>
          <w:rFonts w:asciiTheme="minorHAnsi" w:hAnsiTheme="minorHAnsi" w:cstheme="minorHAnsi"/>
        </w:rPr>
        <w:t xml:space="preserve">.  </w:t>
      </w:r>
    </w:p>
    <w:p w:rsidR="002F5DDC" w:rsidRDefault="002F5DDC" w:rsidP="00296C42">
      <w:pPr>
        <w:jc w:val="both"/>
        <w:rPr>
          <w:rFonts w:ascii="Calibri" w:hAnsi="Calibri"/>
        </w:rPr>
      </w:pPr>
    </w:p>
    <w:p w:rsidR="00296C42" w:rsidRDefault="002F5DDC" w:rsidP="00296C42">
      <w:pPr>
        <w:jc w:val="both"/>
        <w:rPr>
          <w:rFonts w:ascii="Calibri" w:hAnsi="Calibri"/>
        </w:rPr>
      </w:pPr>
      <w:r w:rsidRPr="002F5DDC">
        <w:rPr>
          <w:rFonts w:ascii="Calibri" w:hAnsi="Calibri"/>
        </w:rPr>
        <w:t xml:space="preserve">Surat </w:t>
      </w:r>
      <w:proofErr w:type="spellStart"/>
      <w:r w:rsidRPr="002F5DDC">
        <w:rPr>
          <w:rFonts w:ascii="Calibri" w:hAnsi="Calibri"/>
        </w:rPr>
        <w:t>rayuan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hendaklah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dialamatkan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kepada</w:t>
      </w:r>
      <w:proofErr w:type="spellEnd"/>
      <w:r w:rsidRPr="002F5DDC">
        <w:rPr>
          <w:rFonts w:ascii="Calibri" w:hAnsi="Calibri"/>
        </w:rPr>
        <w:t>:</w:t>
      </w:r>
    </w:p>
    <w:p w:rsidR="002F5DDC" w:rsidRPr="00DC4331" w:rsidRDefault="002F5DDC" w:rsidP="00296C42">
      <w:pPr>
        <w:jc w:val="both"/>
        <w:rPr>
          <w:rFonts w:ascii="Calibri" w:hAnsi="Calibri"/>
        </w:rPr>
      </w:pP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Setiausaha</w:t>
      </w:r>
      <w:proofErr w:type="spellEnd"/>
      <w:r w:rsidRPr="00DC4331">
        <w:rPr>
          <w:rFonts w:ascii="Calibri" w:hAnsi="Calibri"/>
        </w:rPr>
        <w:t xml:space="preserve">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[U.P.: </w:t>
      </w:r>
      <w:proofErr w:type="spellStart"/>
      <w:r w:rsidRPr="00DC4331">
        <w:rPr>
          <w:rFonts w:ascii="Calibri" w:hAnsi="Calibri"/>
        </w:rPr>
        <w:t>Penolong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Kemasukan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Rekod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Pelajar</w:t>
      </w:r>
      <w:proofErr w:type="spellEnd"/>
      <w:r w:rsidRPr="00DC4331">
        <w:rPr>
          <w:rFonts w:ascii="Calibri" w:hAnsi="Calibri"/>
        </w:rPr>
        <w:t>]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Brunei Darussalam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Tungku</w:t>
      </w:r>
      <w:proofErr w:type="spellEnd"/>
      <w:r w:rsidRPr="00DC4331">
        <w:rPr>
          <w:rFonts w:ascii="Calibri" w:hAnsi="Calibri"/>
        </w:rPr>
        <w:t xml:space="preserve"> Link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 xml:space="preserve"> BE 1410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Negara Brunei Darussalam.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+673 246 0922/ 246 0923</w:t>
      </w:r>
    </w:p>
    <w:p w:rsidR="00296C42" w:rsidRPr="00DC4331" w:rsidRDefault="00296C42" w:rsidP="00296C42">
      <w:pPr>
        <w:jc w:val="both"/>
        <w:rPr>
          <w:rFonts w:ascii="Calibri" w:hAnsi="Calibri"/>
        </w:rPr>
      </w:pP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Islam Sultan Sharif Ali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Simpang</w:t>
      </w:r>
      <w:proofErr w:type="spellEnd"/>
      <w:r w:rsidRPr="00DC4331">
        <w:rPr>
          <w:rFonts w:ascii="Calibri" w:hAnsi="Calibri"/>
        </w:rPr>
        <w:t xml:space="preserve"> 347, </w:t>
      </w: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Pasar</w:t>
      </w:r>
      <w:proofErr w:type="spellEnd"/>
      <w:r w:rsidRPr="00DC4331">
        <w:rPr>
          <w:rFonts w:ascii="Calibri" w:hAnsi="Calibri"/>
        </w:rPr>
        <w:t xml:space="preserve"> Baharu,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>, Bandar Seri Begawan BE1310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Negara Brunei Darussalam.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2462000</w:t>
      </w:r>
    </w:p>
    <w:p w:rsidR="00296C42" w:rsidRPr="00DC4331" w:rsidRDefault="00296C42" w:rsidP="00296C42">
      <w:pPr>
        <w:jc w:val="both"/>
        <w:rPr>
          <w:rFonts w:ascii="Calibri" w:hAnsi="Calibri"/>
        </w:rPr>
      </w:pP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dan </w:t>
      </w:r>
      <w:proofErr w:type="spellStart"/>
      <w:r w:rsidRPr="00DC4331">
        <w:rPr>
          <w:rFonts w:ascii="Calibri" w:hAnsi="Calibri"/>
        </w:rPr>
        <w:t>Setiausaha</w:t>
      </w:r>
      <w:proofErr w:type="spellEnd"/>
      <w:r w:rsidRPr="00DC4331">
        <w:rPr>
          <w:rFonts w:ascii="Calibri" w:hAnsi="Calibri"/>
        </w:rPr>
        <w:t xml:space="preserve">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 xml:space="preserve">[U.P.: </w:t>
      </w:r>
      <w:proofErr w:type="spellStart"/>
      <w:r w:rsidRPr="00DC4331">
        <w:rPr>
          <w:rFonts w:ascii="Calibri" w:hAnsi="Calibri"/>
        </w:rPr>
        <w:t>Penolong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Akademik</w:t>
      </w:r>
      <w:proofErr w:type="spellEnd"/>
      <w:r w:rsidRPr="00DC4331">
        <w:rPr>
          <w:rFonts w:ascii="Calibri" w:hAnsi="Calibri"/>
        </w:rPr>
        <w:t>]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Universiti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Teknologi</w:t>
      </w:r>
      <w:proofErr w:type="spellEnd"/>
      <w:r w:rsidRPr="00DC4331">
        <w:rPr>
          <w:rFonts w:ascii="Calibri" w:hAnsi="Calibri"/>
        </w:rPr>
        <w:t xml:space="preserve"> Brunei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</w:t>
      </w:r>
      <w:proofErr w:type="spellStart"/>
      <w:r w:rsidRPr="00DC4331">
        <w:rPr>
          <w:rFonts w:ascii="Calibri" w:hAnsi="Calibri"/>
        </w:rPr>
        <w:t>Tungku</w:t>
      </w:r>
      <w:proofErr w:type="spellEnd"/>
      <w:r w:rsidRPr="00DC4331">
        <w:rPr>
          <w:rFonts w:ascii="Calibri" w:hAnsi="Calibri"/>
        </w:rPr>
        <w:t xml:space="preserve"> Link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Gadong</w:t>
      </w:r>
      <w:proofErr w:type="spellEnd"/>
      <w:r w:rsidRPr="00DC4331">
        <w:rPr>
          <w:rFonts w:ascii="Calibri" w:hAnsi="Calibri"/>
        </w:rPr>
        <w:t xml:space="preserve"> BE 1410</w:t>
      </w:r>
    </w:p>
    <w:p w:rsidR="00A47DC5" w:rsidRDefault="00A47DC5" w:rsidP="00A47DC5">
      <w:pPr>
        <w:jc w:val="both"/>
        <w:rPr>
          <w:rFonts w:ascii="Calibri" w:hAnsi="Calibri"/>
        </w:rPr>
      </w:pPr>
      <w:r>
        <w:rPr>
          <w:rFonts w:ascii="Calibri" w:hAnsi="Calibri"/>
        </w:rPr>
        <w:t>Negara Brunei Darussalam</w:t>
      </w:r>
    </w:p>
    <w:p w:rsidR="00296C42" w:rsidRPr="00DC4331" w:rsidRDefault="00296C42" w:rsidP="00A47DC5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lastRenderedPageBreak/>
        <w:t>Tel: +673 2461020</w:t>
      </w:r>
    </w:p>
    <w:p w:rsidR="00296C42" w:rsidRPr="00DC4331" w:rsidRDefault="00296C42" w:rsidP="00296C42">
      <w:pPr>
        <w:jc w:val="both"/>
        <w:rPr>
          <w:rFonts w:ascii="Calibri" w:hAnsi="Calibri"/>
        </w:rPr>
      </w:pP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Pendaftar</w:t>
      </w:r>
      <w:proofErr w:type="spellEnd"/>
      <w:r w:rsidRPr="00DC4331">
        <w:rPr>
          <w:rFonts w:ascii="Calibri" w:hAnsi="Calibri"/>
        </w:rPr>
        <w:t xml:space="preserve"> 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Politeknik</w:t>
      </w:r>
      <w:proofErr w:type="spellEnd"/>
      <w:r w:rsidRPr="00DC4331">
        <w:rPr>
          <w:rFonts w:ascii="Calibri" w:hAnsi="Calibri"/>
        </w:rPr>
        <w:t xml:space="preserve"> Brunei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Block 2E Ong Sum Ping Condominium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proofErr w:type="spellStart"/>
      <w:r w:rsidRPr="00DC4331">
        <w:rPr>
          <w:rFonts w:ascii="Calibri" w:hAnsi="Calibri"/>
        </w:rPr>
        <w:t>Jalan</w:t>
      </w:r>
      <w:proofErr w:type="spellEnd"/>
      <w:r w:rsidRPr="00DC4331">
        <w:rPr>
          <w:rFonts w:ascii="Calibri" w:hAnsi="Calibri"/>
        </w:rPr>
        <w:t xml:space="preserve"> Ong Sum Ping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Bandar Seri Begawan BA1311</w:t>
      </w:r>
    </w:p>
    <w:p w:rsidR="00296C42" w:rsidRPr="00DC4331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Negara Brunei Darussalam</w:t>
      </w:r>
    </w:p>
    <w:p w:rsidR="00296C42" w:rsidRDefault="00296C42" w:rsidP="00296C42">
      <w:pPr>
        <w:jc w:val="both"/>
        <w:rPr>
          <w:rFonts w:ascii="Calibri" w:hAnsi="Calibri"/>
        </w:rPr>
      </w:pPr>
      <w:r w:rsidRPr="00DC4331">
        <w:rPr>
          <w:rFonts w:ascii="Calibri" w:hAnsi="Calibri"/>
        </w:rPr>
        <w:t>Tel: +673 2234466</w:t>
      </w:r>
    </w:p>
    <w:p w:rsidR="00296C42" w:rsidRPr="00DC4331" w:rsidRDefault="00296C42" w:rsidP="00296C42">
      <w:pPr>
        <w:jc w:val="both"/>
        <w:rPr>
          <w:rFonts w:ascii="Calibri" w:hAnsi="Calibri"/>
        </w:rPr>
      </w:pPr>
    </w:p>
    <w:p w:rsidR="00296C42" w:rsidRDefault="002F5DDC" w:rsidP="00296C42">
      <w:pPr>
        <w:rPr>
          <w:rFonts w:ascii="Calibri" w:hAnsi="Calibri"/>
        </w:rPr>
      </w:pPr>
      <w:proofErr w:type="spellStart"/>
      <w:r w:rsidRPr="002F5DDC">
        <w:rPr>
          <w:rFonts w:ascii="Calibri" w:hAnsi="Calibri"/>
        </w:rPr>
        <w:t>Bagi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pemohon</w:t>
      </w:r>
      <w:proofErr w:type="spellEnd"/>
      <w:r w:rsidRPr="002F5DDC">
        <w:rPr>
          <w:rFonts w:ascii="Calibri" w:hAnsi="Calibri"/>
        </w:rPr>
        <w:t xml:space="preserve"> yang </w:t>
      </w:r>
      <w:proofErr w:type="spellStart"/>
      <w:r w:rsidRPr="002F5DDC">
        <w:rPr>
          <w:rFonts w:ascii="Calibri" w:hAnsi="Calibri"/>
        </w:rPr>
        <w:t>merayu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ke</w:t>
      </w:r>
      <w:proofErr w:type="spellEnd"/>
      <w:r w:rsidRPr="002F5DDC">
        <w:rPr>
          <w:rFonts w:ascii="Calibri" w:hAnsi="Calibri"/>
        </w:rPr>
        <w:t xml:space="preserve"> UBD, </w:t>
      </w:r>
      <w:proofErr w:type="spellStart"/>
      <w:r w:rsidRPr="002F5DDC">
        <w:rPr>
          <w:rFonts w:ascii="Calibri" w:hAnsi="Calibri"/>
        </w:rPr>
        <w:t>mereka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hendaklah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menghadapkan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surat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rayuan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melalui</w:t>
      </w:r>
      <w:proofErr w:type="spellEnd"/>
      <w:r w:rsidRPr="002F5DDC">
        <w:rPr>
          <w:rFonts w:ascii="Calibri" w:hAnsi="Calibri"/>
        </w:rPr>
        <w:t xml:space="preserve"> email </w:t>
      </w:r>
      <w:proofErr w:type="spellStart"/>
      <w:r w:rsidRPr="002F5DDC">
        <w:rPr>
          <w:rFonts w:ascii="Calibri" w:hAnsi="Calibri"/>
        </w:rPr>
        <w:t>ke</w:t>
      </w:r>
      <w:proofErr w:type="spellEnd"/>
      <w:r w:rsidRPr="002F5DDC">
        <w:rPr>
          <w:rFonts w:ascii="Calibri" w:hAnsi="Calibri"/>
        </w:rPr>
        <w:t xml:space="preserve"> office.admission@ubd.edu.bn</w:t>
      </w:r>
      <w:r>
        <w:rPr>
          <w:rFonts w:ascii="Calibri" w:hAnsi="Calibri"/>
        </w:rPr>
        <w:t xml:space="preserve"> </w:t>
      </w:r>
      <w:r w:rsidRPr="002F5DDC">
        <w:rPr>
          <w:rFonts w:ascii="Calibri" w:hAnsi="Calibri"/>
        </w:rPr>
        <w:t xml:space="preserve"> dan </w:t>
      </w:r>
      <w:proofErr w:type="spellStart"/>
      <w:r w:rsidRPr="002F5DDC">
        <w:rPr>
          <w:rFonts w:ascii="Calibri" w:hAnsi="Calibri"/>
        </w:rPr>
        <w:t>perkara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bagi</w:t>
      </w:r>
      <w:proofErr w:type="spellEnd"/>
      <w:r w:rsidRPr="002F5DDC">
        <w:rPr>
          <w:rFonts w:ascii="Calibri" w:hAnsi="Calibri"/>
        </w:rPr>
        <w:t xml:space="preserve"> email </w:t>
      </w:r>
      <w:proofErr w:type="spellStart"/>
      <w:r w:rsidRPr="002F5DDC">
        <w:rPr>
          <w:rFonts w:ascii="Calibri" w:hAnsi="Calibri"/>
        </w:rPr>
        <w:t>tersebut</w:t>
      </w:r>
      <w:proofErr w:type="spellEnd"/>
      <w:r w:rsidRPr="002F5DDC">
        <w:rPr>
          <w:rFonts w:ascii="Calibri" w:hAnsi="Calibri"/>
        </w:rPr>
        <w:t xml:space="preserve"> </w:t>
      </w:r>
      <w:proofErr w:type="spellStart"/>
      <w:r w:rsidRPr="002F5DDC">
        <w:rPr>
          <w:rFonts w:ascii="Calibri" w:hAnsi="Calibri"/>
        </w:rPr>
        <w:t>ialah</w:t>
      </w:r>
      <w:proofErr w:type="spellEnd"/>
      <w:r w:rsidRPr="002F5DDC">
        <w:rPr>
          <w:rFonts w:ascii="Calibri" w:hAnsi="Calibri"/>
        </w:rPr>
        <w:t xml:space="preserve"> “APPEAL HECAS 2017”.</w:t>
      </w:r>
    </w:p>
    <w:p w:rsidR="00A97521" w:rsidRDefault="00A97521" w:rsidP="00296C42">
      <w:pPr>
        <w:rPr>
          <w:rFonts w:ascii="Calibri" w:hAnsi="Calibri"/>
        </w:rPr>
      </w:pPr>
    </w:p>
    <w:p w:rsidR="00A97521" w:rsidRDefault="00A97521" w:rsidP="00296C42">
      <w:pPr>
        <w:rPr>
          <w:rFonts w:ascii="Calibri" w:hAnsi="Calibri"/>
        </w:rPr>
      </w:pPr>
    </w:p>
    <w:p w:rsidR="00A97521" w:rsidRDefault="00A97521" w:rsidP="00A97521">
      <w:pPr>
        <w:jc w:val="center"/>
        <w:rPr>
          <w:rFonts w:ascii="Calibri" w:hAnsi="Calibri"/>
        </w:rPr>
      </w:pPr>
      <w:r>
        <w:rPr>
          <w:rFonts w:ascii="Calibri" w:hAnsi="Calibri"/>
        </w:rPr>
        <w:t>- TAMAT –</w:t>
      </w:r>
    </w:p>
    <w:p w:rsidR="00A97521" w:rsidRDefault="00A97521" w:rsidP="00A97521">
      <w:pPr>
        <w:jc w:val="center"/>
        <w:rPr>
          <w:rFonts w:ascii="Calibri" w:hAnsi="Calibri"/>
        </w:rPr>
      </w:pPr>
    </w:p>
    <w:p w:rsidR="00A97521" w:rsidRDefault="00A97521" w:rsidP="00A97521">
      <w:pPr>
        <w:jc w:val="center"/>
        <w:rPr>
          <w:rFonts w:ascii="Calibri" w:hAnsi="Calibri"/>
        </w:rPr>
      </w:pPr>
    </w:p>
    <w:p w:rsidR="00A97521" w:rsidRPr="008330B3" w:rsidRDefault="00A97521" w:rsidP="00A97521">
      <w:pPr>
        <w:rPr>
          <w:rFonts w:asciiTheme="majorHAnsi" w:hAnsiTheme="majorHAnsi"/>
          <w:b/>
          <w:bCs/>
          <w:sz w:val="20"/>
          <w:szCs w:val="20"/>
        </w:rPr>
      </w:pPr>
      <w:proofErr w:type="spellStart"/>
      <w:r w:rsidRPr="008330B3">
        <w:rPr>
          <w:rFonts w:asciiTheme="majorHAnsi" w:hAnsiTheme="majorHAnsi"/>
          <w:b/>
          <w:bCs/>
          <w:sz w:val="20"/>
          <w:szCs w:val="20"/>
        </w:rPr>
        <w:t>Disediakan</w:t>
      </w:r>
      <w:proofErr w:type="spellEnd"/>
      <w:r w:rsidRPr="008330B3">
        <w:rPr>
          <w:rFonts w:asciiTheme="majorHAnsi" w:hAnsiTheme="majorHAnsi"/>
          <w:b/>
          <w:bCs/>
          <w:sz w:val="20"/>
          <w:szCs w:val="20"/>
        </w:rPr>
        <w:t xml:space="preserve"> oleh:</w:t>
      </w:r>
    </w:p>
    <w:p w:rsidR="00A97521" w:rsidRPr="008330B3" w:rsidRDefault="00A97521" w:rsidP="00A97521">
      <w:pPr>
        <w:rPr>
          <w:rFonts w:asciiTheme="majorHAnsi" w:hAnsiTheme="majorHAnsi"/>
          <w:bCs/>
          <w:sz w:val="20"/>
          <w:szCs w:val="20"/>
        </w:rPr>
      </w:pPr>
      <w:proofErr w:type="spellStart"/>
      <w:r>
        <w:rPr>
          <w:rFonts w:asciiTheme="majorHAnsi" w:hAnsiTheme="majorHAnsi"/>
          <w:bCs/>
          <w:sz w:val="20"/>
          <w:szCs w:val="20"/>
        </w:rPr>
        <w:t>Bahagian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Pengajian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Tinggi</w:t>
      </w:r>
    </w:p>
    <w:p w:rsidR="00A97521" w:rsidRDefault="00A97521" w:rsidP="00A97521">
      <w:pPr>
        <w:rPr>
          <w:rFonts w:asciiTheme="majorHAnsi" w:hAnsiTheme="majorHAnsi"/>
          <w:bCs/>
          <w:sz w:val="20"/>
          <w:szCs w:val="20"/>
        </w:rPr>
      </w:pPr>
      <w:r w:rsidRPr="008330B3">
        <w:rPr>
          <w:rFonts w:asciiTheme="majorHAnsi" w:hAnsiTheme="majorHAnsi"/>
          <w:bCs/>
          <w:sz w:val="20"/>
          <w:szCs w:val="20"/>
        </w:rPr>
        <w:t>Kementerian Pendidikan</w:t>
      </w:r>
    </w:p>
    <w:p w:rsidR="00A97521" w:rsidRPr="008330B3" w:rsidRDefault="00A97521" w:rsidP="00A97521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Negara Brunei Darussalam</w:t>
      </w:r>
    </w:p>
    <w:p w:rsidR="00A97521" w:rsidRPr="00296C42" w:rsidRDefault="00A97521" w:rsidP="00A97521"/>
    <w:sectPr w:rsidR="00A97521" w:rsidRPr="00296C42" w:rsidSect="00A47DC5">
      <w:footerReference w:type="default" r:id="rId11"/>
      <w:pgSz w:w="12240" w:h="15840"/>
      <w:pgMar w:top="90" w:right="117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CB" w:rsidRDefault="00624FCB" w:rsidP="003469E2">
      <w:r>
        <w:separator/>
      </w:r>
    </w:p>
  </w:endnote>
  <w:endnote w:type="continuationSeparator" w:id="0">
    <w:p w:rsidR="00624FCB" w:rsidRDefault="00624FCB" w:rsidP="003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3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DC5" w:rsidRDefault="00A47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DC5" w:rsidRDefault="00A4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CB" w:rsidRDefault="00624FCB" w:rsidP="003469E2">
      <w:r>
        <w:separator/>
      </w:r>
    </w:p>
  </w:footnote>
  <w:footnote w:type="continuationSeparator" w:id="0">
    <w:p w:rsidR="00624FCB" w:rsidRDefault="00624FCB" w:rsidP="003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BB7"/>
    <w:multiLevelType w:val="hybridMultilevel"/>
    <w:tmpl w:val="0508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21F2C"/>
    <w:multiLevelType w:val="hybridMultilevel"/>
    <w:tmpl w:val="22E8A5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8C1944"/>
    <w:multiLevelType w:val="hybridMultilevel"/>
    <w:tmpl w:val="F0708EBC"/>
    <w:lvl w:ilvl="0" w:tplc="E1CE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4E1"/>
    <w:multiLevelType w:val="hybridMultilevel"/>
    <w:tmpl w:val="956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75B6"/>
    <w:multiLevelType w:val="hybridMultilevel"/>
    <w:tmpl w:val="1210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E"/>
    <w:rsid w:val="00000AA9"/>
    <w:rsid w:val="00007612"/>
    <w:rsid w:val="0001597C"/>
    <w:rsid w:val="0002068B"/>
    <w:rsid w:val="000221A5"/>
    <w:rsid w:val="000225B5"/>
    <w:rsid w:val="00026B21"/>
    <w:rsid w:val="00027C25"/>
    <w:rsid w:val="00037527"/>
    <w:rsid w:val="00042427"/>
    <w:rsid w:val="000501D1"/>
    <w:rsid w:val="0006297D"/>
    <w:rsid w:val="00065D46"/>
    <w:rsid w:val="00083802"/>
    <w:rsid w:val="000A0872"/>
    <w:rsid w:val="000A68D5"/>
    <w:rsid w:val="000B17AF"/>
    <w:rsid w:val="000C1F11"/>
    <w:rsid w:val="000D4D1D"/>
    <w:rsid w:val="000D5D23"/>
    <w:rsid w:val="000D6745"/>
    <w:rsid w:val="000E7AA8"/>
    <w:rsid w:val="000F2132"/>
    <w:rsid w:val="000F594A"/>
    <w:rsid w:val="000F5BE5"/>
    <w:rsid w:val="000F673B"/>
    <w:rsid w:val="00107345"/>
    <w:rsid w:val="00130383"/>
    <w:rsid w:val="001303C4"/>
    <w:rsid w:val="00132417"/>
    <w:rsid w:val="0013303F"/>
    <w:rsid w:val="001461A6"/>
    <w:rsid w:val="00147804"/>
    <w:rsid w:val="001503C3"/>
    <w:rsid w:val="001506D2"/>
    <w:rsid w:val="0016000A"/>
    <w:rsid w:val="001628E3"/>
    <w:rsid w:val="00167864"/>
    <w:rsid w:val="00181B33"/>
    <w:rsid w:val="00183C4A"/>
    <w:rsid w:val="0018516B"/>
    <w:rsid w:val="0018552C"/>
    <w:rsid w:val="001A10FA"/>
    <w:rsid w:val="001A4F93"/>
    <w:rsid w:val="001B3AD4"/>
    <w:rsid w:val="001B5F90"/>
    <w:rsid w:val="001D062D"/>
    <w:rsid w:val="001E53CA"/>
    <w:rsid w:val="001E5FC1"/>
    <w:rsid w:val="001F7516"/>
    <w:rsid w:val="002006C5"/>
    <w:rsid w:val="0022180C"/>
    <w:rsid w:val="00224F7F"/>
    <w:rsid w:val="00225216"/>
    <w:rsid w:val="00227DBC"/>
    <w:rsid w:val="00244A93"/>
    <w:rsid w:val="0024755D"/>
    <w:rsid w:val="00254C67"/>
    <w:rsid w:val="002630A4"/>
    <w:rsid w:val="002809ED"/>
    <w:rsid w:val="00285242"/>
    <w:rsid w:val="002875C1"/>
    <w:rsid w:val="0029178C"/>
    <w:rsid w:val="0029219F"/>
    <w:rsid w:val="00292486"/>
    <w:rsid w:val="00296C42"/>
    <w:rsid w:val="002A53C3"/>
    <w:rsid w:val="002A79E6"/>
    <w:rsid w:val="002B01AB"/>
    <w:rsid w:val="002B0929"/>
    <w:rsid w:val="002E0E94"/>
    <w:rsid w:val="002E65AF"/>
    <w:rsid w:val="002F5DDC"/>
    <w:rsid w:val="002F764E"/>
    <w:rsid w:val="003162AB"/>
    <w:rsid w:val="00320918"/>
    <w:rsid w:val="00324A82"/>
    <w:rsid w:val="00337796"/>
    <w:rsid w:val="00343A52"/>
    <w:rsid w:val="003469E2"/>
    <w:rsid w:val="0035007C"/>
    <w:rsid w:val="00352DE7"/>
    <w:rsid w:val="0035518C"/>
    <w:rsid w:val="00357050"/>
    <w:rsid w:val="0036269D"/>
    <w:rsid w:val="003633E8"/>
    <w:rsid w:val="003727D4"/>
    <w:rsid w:val="00373DEE"/>
    <w:rsid w:val="003772B1"/>
    <w:rsid w:val="003810D2"/>
    <w:rsid w:val="00394327"/>
    <w:rsid w:val="003A0358"/>
    <w:rsid w:val="003A06FE"/>
    <w:rsid w:val="003B163F"/>
    <w:rsid w:val="003B4105"/>
    <w:rsid w:val="003B4268"/>
    <w:rsid w:val="003C2B26"/>
    <w:rsid w:val="003C4DA0"/>
    <w:rsid w:val="003E61D2"/>
    <w:rsid w:val="003F25EB"/>
    <w:rsid w:val="003F3A91"/>
    <w:rsid w:val="003F7B73"/>
    <w:rsid w:val="004027BF"/>
    <w:rsid w:val="0040778F"/>
    <w:rsid w:val="00411234"/>
    <w:rsid w:val="0041485E"/>
    <w:rsid w:val="00415F3E"/>
    <w:rsid w:val="00417BF8"/>
    <w:rsid w:val="00432532"/>
    <w:rsid w:val="004374CE"/>
    <w:rsid w:val="00440C97"/>
    <w:rsid w:val="004543FA"/>
    <w:rsid w:val="00462846"/>
    <w:rsid w:val="004630F7"/>
    <w:rsid w:val="00470B80"/>
    <w:rsid w:val="004712F7"/>
    <w:rsid w:val="00472F24"/>
    <w:rsid w:val="0048463A"/>
    <w:rsid w:val="00497C51"/>
    <w:rsid w:val="004A10A4"/>
    <w:rsid w:val="004A27BC"/>
    <w:rsid w:val="004C0B5D"/>
    <w:rsid w:val="004C1685"/>
    <w:rsid w:val="004C1E8E"/>
    <w:rsid w:val="004C2849"/>
    <w:rsid w:val="004C6C44"/>
    <w:rsid w:val="004D0849"/>
    <w:rsid w:val="004D0F01"/>
    <w:rsid w:val="004D1964"/>
    <w:rsid w:val="004E4FE9"/>
    <w:rsid w:val="004F681D"/>
    <w:rsid w:val="00502EC0"/>
    <w:rsid w:val="00511806"/>
    <w:rsid w:val="00513DFC"/>
    <w:rsid w:val="00532E19"/>
    <w:rsid w:val="005500E0"/>
    <w:rsid w:val="0055524E"/>
    <w:rsid w:val="005618DC"/>
    <w:rsid w:val="00570DDE"/>
    <w:rsid w:val="00573A7A"/>
    <w:rsid w:val="005A6811"/>
    <w:rsid w:val="005B230D"/>
    <w:rsid w:val="005B2CA5"/>
    <w:rsid w:val="005D0329"/>
    <w:rsid w:val="005D7244"/>
    <w:rsid w:val="005F046D"/>
    <w:rsid w:val="006037AF"/>
    <w:rsid w:val="006111EE"/>
    <w:rsid w:val="00615560"/>
    <w:rsid w:val="0062070E"/>
    <w:rsid w:val="00623119"/>
    <w:rsid w:val="00624FCB"/>
    <w:rsid w:val="0064503C"/>
    <w:rsid w:val="00646C6A"/>
    <w:rsid w:val="00646C88"/>
    <w:rsid w:val="00656134"/>
    <w:rsid w:val="006579A6"/>
    <w:rsid w:val="0066338C"/>
    <w:rsid w:val="006666FF"/>
    <w:rsid w:val="00667A6E"/>
    <w:rsid w:val="00670F72"/>
    <w:rsid w:val="00672E40"/>
    <w:rsid w:val="006838A1"/>
    <w:rsid w:val="00686DF3"/>
    <w:rsid w:val="006966E8"/>
    <w:rsid w:val="006A228C"/>
    <w:rsid w:val="006B2716"/>
    <w:rsid w:val="006E0D05"/>
    <w:rsid w:val="006E336C"/>
    <w:rsid w:val="00700A4C"/>
    <w:rsid w:val="007030EB"/>
    <w:rsid w:val="0071060D"/>
    <w:rsid w:val="00711410"/>
    <w:rsid w:val="00711BB9"/>
    <w:rsid w:val="00713A13"/>
    <w:rsid w:val="00743BBB"/>
    <w:rsid w:val="00744EF0"/>
    <w:rsid w:val="00752611"/>
    <w:rsid w:val="00765D2F"/>
    <w:rsid w:val="007662C9"/>
    <w:rsid w:val="007700B5"/>
    <w:rsid w:val="00770E32"/>
    <w:rsid w:val="007A1B65"/>
    <w:rsid w:val="007A6578"/>
    <w:rsid w:val="007B536D"/>
    <w:rsid w:val="007C701F"/>
    <w:rsid w:val="007D4F22"/>
    <w:rsid w:val="007E0FFE"/>
    <w:rsid w:val="007E1453"/>
    <w:rsid w:val="007E27F0"/>
    <w:rsid w:val="0080726E"/>
    <w:rsid w:val="0080798E"/>
    <w:rsid w:val="00815E5F"/>
    <w:rsid w:val="008208A3"/>
    <w:rsid w:val="0082181A"/>
    <w:rsid w:val="00821DA1"/>
    <w:rsid w:val="00835420"/>
    <w:rsid w:val="00837D3C"/>
    <w:rsid w:val="00841BB8"/>
    <w:rsid w:val="008502B2"/>
    <w:rsid w:val="0085033A"/>
    <w:rsid w:val="00855EAC"/>
    <w:rsid w:val="00861129"/>
    <w:rsid w:val="008767D0"/>
    <w:rsid w:val="00877CCD"/>
    <w:rsid w:val="00884412"/>
    <w:rsid w:val="00885F72"/>
    <w:rsid w:val="008A1FEC"/>
    <w:rsid w:val="008A4182"/>
    <w:rsid w:val="008C4D27"/>
    <w:rsid w:val="008D06E4"/>
    <w:rsid w:val="008D2F30"/>
    <w:rsid w:val="008E1ABE"/>
    <w:rsid w:val="008E4400"/>
    <w:rsid w:val="009048C7"/>
    <w:rsid w:val="00934434"/>
    <w:rsid w:val="009422E0"/>
    <w:rsid w:val="00942448"/>
    <w:rsid w:val="00944D66"/>
    <w:rsid w:val="00953B93"/>
    <w:rsid w:val="00993C3B"/>
    <w:rsid w:val="009A75AE"/>
    <w:rsid w:val="009A7FFB"/>
    <w:rsid w:val="009B4052"/>
    <w:rsid w:val="009C3F21"/>
    <w:rsid w:val="009D3F7E"/>
    <w:rsid w:val="009D51F8"/>
    <w:rsid w:val="009D63A6"/>
    <w:rsid w:val="00A04D48"/>
    <w:rsid w:val="00A07C2B"/>
    <w:rsid w:val="00A24972"/>
    <w:rsid w:val="00A3017E"/>
    <w:rsid w:val="00A3647A"/>
    <w:rsid w:val="00A40F4E"/>
    <w:rsid w:val="00A47DC5"/>
    <w:rsid w:val="00A552D9"/>
    <w:rsid w:val="00A5629D"/>
    <w:rsid w:val="00A77D87"/>
    <w:rsid w:val="00A90AB1"/>
    <w:rsid w:val="00A97521"/>
    <w:rsid w:val="00AA7ADB"/>
    <w:rsid w:val="00AB6D96"/>
    <w:rsid w:val="00AC523A"/>
    <w:rsid w:val="00AD1477"/>
    <w:rsid w:val="00AD26E7"/>
    <w:rsid w:val="00AD3364"/>
    <w:rsid w:val="00AE5D21"/>
    <w:rsid w:val="00AF44F3"/>
    <w:rsid w:val="00B00733"/>
    <w:rsid w:val="00B01A88"/>
    <w:rsid w:val="00B06DD1"/>
    <w:rsid w:val="00B104FB"/>
    <w:rsid w:val="00B11169"/>
    <w:rsid w:val="00B22021"/>
    <w:rsid w:val="00B24036"/>
    <w:rsid w:val="00B66DE5"/>
    <w:rsid w:val="00B67AB5"/>
    <w:rsid w:val="00B67E12"/>
    <w:rsid w:val="00B70F4F"/>
    <w:rsid w:val="00B74281"/>
    <w:rsid w:val="00B80B28"/>
    <w:rsid w:val="00B855C6"/>
    <w:rsid w:val="00BA2CB5"/>
    <w:rsid w:val="00BA7708"/>
    <w:rsid w:val="00BB72FC"/>
    <w:rsid w:val="00BC6EC3"/>
    <w:rsid w:val="00BE688B"/>
    <w:rsid w:val="00BF17F3"/>
    <w:rsid w:val="00C062E1"/>
    <w:rsid w:val="00C20E4B"/>
    <w:rsid w:val="00C3013E"/>
    <w:rsid w:val="00C33285"/>
    <w:rsid w:val="00C350A3"/>
    <w:rsid w:val="00C5172A"/>
    <w:rsid w:val="00C65496"/>
    <w:rsid w:val="00C66E3C"/>
    <w:rsid w:val="00C76E03"/>
    <w:rsid w:val="00C81F3D"/>
    <w:rsid w:val="00C90BFB"/>
    <w:rsid w:val="00C97CDD"/>
    <w:rsid w:val="00CA6661"/>
    <w:rsid w:val="00CB5C07"/>
    <w:rsid w:val="00CC5A13"/>
    <w:rsid w:val="00CE1F61"/>
    <w:rsid w:val="00CE518A"/>
    <w:rsid w:val="00CE5C12"/>
    <w:rsid w:val="00CF3E75"/>
    <w:rsid w:val="00D21A51"/>
    <w:rsid w:val="00D26FB2"/>
    <w:rsid w:val="00D34AD4"/>
    <w:rsid w:val="00D47FA0"/>
    <w:rsid w:val="00D558C1"/>
    <w:rsid w:val="00D742CE"/>
    <w:rsid w:val="00DA0106"/>
    <w:rsid w:val="00DA5F42"/>
    <w:rsid w:val="00DB4BC4"/>
    <w:rsid w:val="00DB55D1"/>
    <w:rsid w:val="00DC4331"/>
    <w:rsid w:val="00DD02B2"/>
    <w:rsid w:val="00DD4B7D"/>
    <w:rsid w:val="00DE0325"/>
    <w:rsid w:val="00DE55CA"/>
    <w:rsid w:val="00E01BF9"/>
    <w:rsid w:val="00E131DB"/>
    <w:rsid w:val="00E1344D"/>
    <w:rsid w:val="00E20AF4"/>
    <w:rsid w:val="00E20F30"/>
    <w:rsid w:val="00E22E29"/>
    <w:rsid w:val="00E41E2F"/>
    <w:rsid w:val="00E513D1"/>
    <w:rsid w:val="00E54016"/>
    <w:rsid w:val="00E72B5F"/>
    <w:rsid w:val="00EF25D4"/>
    <w:rsid w:val="00EF4B54"/>
    <w:rsid w:val="00F1277C"/>
    <w:rsid w:val="00F40E92"/>
    <w:rsid w:val="00F5254E"/>
    <w:rsid w:val="00F537BD"/>
    <w:rsid w:val="00F61E81"/>
    <w:rsid w:val="00F72925"/>
    <w:rsid w:val="00F76A42"/>
    <w:rsid w:val="00F82028"/>
    <w:rsid w:val="00F833D6"/>
    <w:rsid w:val="00F83DD8"/>
    <w:rsid w:val="00F9510F"/>
    <w:rsid w:val="00F963EB"/>
    <w:rsid w:val="00FA13CC"/>
    <w:rsid w:val="00FA2732"/>
    <w:rsid w:val="00FB0C36"/>
    <w:rsid w:val="00FB2549"/>
    <w:rsid w:val="00FB3C97"/>
    <w:rsid w:val="00FC1AD8"/>
    <w:rsid w:val="00FC6A4D"/>
    <w:rsid w:val="00FD39BB"/>
    <w:rsid w:val="00FF00C2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2E7A"/>
  <w15:docId w15:val="{39025B08-C6BA-4DA3-99FB-8B63765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6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9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69E2"/>
    <w:rPr>
      <w:sz w:val="24"/>
      <w:szCs w:val="24"/>
    </w:rPr>
  </w:style>
  <w:style w:type="character" w:styleId="Hyperlink">
    <w:name w:val="Hyperlink"/>
    <w:uiPriority w:val="99"/>
    <w:unhideWhenUsed/>
    <w:rsid w:val="0008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80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cas.edu.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cas.edu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D4899A-E8D0-4069-97C7-233EA40F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http://www.hecas.edu.bn/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http://www.moe.edu.bn/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Hazrinudin Zohaini</cp:lastModifiedBy>
  <cp:revision>4</cp:revision>
  <cp:lastPrinted>2017-05-09T03:35:00Z</cp:lastPrinted>
  <dcterms:created xsi:type="dcterms:W3CDTF">2017-05-09T10:49:00Z</dcterms:created>
  <dcterms:modified xsi:type="dcterms:W3CDTF">2017-05-09T10:52:00Z</dcterms:modified>
</cp:coreProperties>
</file>